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803A" w14:textId="44A85BB9" w:rsidR="00F33074" w:rsidRPr="00F33074" w:rsidRDefault="00F33074" w:rsidP="00F33074">
      <w:pPr>
        <w:pStyle w:val="Heading1"/>
        <w:spacing w:before="0" w:after="0"/>
        <w:jc w:val="left"/>
        <w:rPr>
          <w:sz w:val="24"/>
          <w:szCs w:val="24"/>
        </w:rPr>
      </w:pPr>
      <w:bookmarkStart w:id="0" w:name="_Hlk109207307"/>
      <w:r w:rsidRPr="00F33074">
        <w:rPr>
          <w:sz w:val="24"/>
          <w:szCs w:val="24"/>
        </w:rPr>
        <w:t xml:space="preserve">BA 003 Policy - NST Conduct and Disciplinary Policy </w:t>
      </w:r>
      <w:bookmarkEnd w:id="0"/>
    </w:p>
    <w:p w14:paraId="39728C8A" w14:textId="328BAE73" w:rsidR="00E33438" w:rsidRDefault="00E33438" w:rsidP="00F33074">
      <w:pPr>
        <w:pStyle w:val="Heading1"/>
        <w:spacing w:before="0" w:after="0"/>
        <w:jc w:val="left"/>
        <w:rPr>
          <w:b/>
          <w:bCs/>
          <w:spacing w:val="-4"/>
          <w:sz w:val="44"/>
          <w:szCs w:val="44"/>
        </w:rPr>
      </w:pPr>
      <w:r w:rsidRPr="00F33074">
        <w:rPr>
          <w:b/>
          <w:bCs/>
          <w:sz w:val="44"/>
          <w:szCs w:val="44"/>
        </w:rPr>
        <w:t>SCHEDULE</w:t>
      </w:r>
      <w:r w:rsidRPr="00F33074">
        <w:rPr>
          <w:b/>
          <w:bCs/>
          <w:spacing w:val="-11"/>
          <w:sz w:val="44"/>
          <w:szCs w:val="44"/>
        </w:rPr>
        <w:t xml:space="preserve"> </w:t>
      </w:r>
      <w:r w:rsidRPr="00F33074">
        <w:rPr>
          <w:b/>
          <w:bCs/>
          <w:spacing w:val="-10"/>
          <w:sz w:val="44"/>
          <w:szCs w:val="44"/>
        </w:rPr>
        <w:t>3</w:t>
      </w:r>
      <w:r w:rsidR="00F33074" w:rsidRPr="00F33074">
        <w:rPr>
          <w:b/>
          <w:bCs/>
          <w:spacing w:val="-10"/>
          <w:sz w:val="44"/>
          <w:szCs w:val="44"/>
        </w:rPr>
        <w:t xml:space="preserve">: </w:t>
      </w:r>
      <w:r w:rsidRPr="00F33074">
        <w:rPr>
          <w:b/>
          <w:bCs/>
          <w:sz w:val="44"/>
          <w:szCs w:val="44"/>
        </w:rPr>
        <w:t>Letter</w:t>
      </w:r>
      <w:r w:rsidRPr="00F33074">
        <w:rPr>
          <w:b/>
          <w:bCs/>
          <w:spacing w:val="-6"/>
          <w:sz w:val="44"/>
          <w:szCs w:val="44"/>
        </w:rPr>
        <w:t xml:space="preserve"> </w:t>
      </w:r>
      <w:r w:rsidRPr="00F33074">
        <w:rPr>
          <w:b/>
          <w:bCs/>
          <w:sz w:val="44"/>
          <w:szCs w:val="44"/>
        </w:rPr>
        <w:t>-</w:t>
      </w:r>
      <w:r w:rsidRPr="00F33074">
        <w:rPr>
          <w:b/>
          <w:bCs/>
          <w:spacing w:val="-4"/>
          <w:sz w:val="44"/>
          <w:szCs w:val="44"/>
        </w:rPr>
        <w:t xml:space="preserve"> </w:t>
      </w:r>
      <w:r w:rsidRPr="00F33074">
        <w:rPr>
          <w:b/>
          <w:bCs/>
          <w:sz w:val="44"/>
          <w:szCs w:val="44"/>
        </w:rPr>
        <w:t>Breach</w:t>
      </w:r>
      <w:r w:rsidRPr="00F33074">
        <w:rPr>
          <w:b/>
          <w:bCs/>
          <w:spacing w:val="-5"/>
          <w:sz w:val="44"/>
          <w:szCs w:val="44"/>
        </w:rPr>
        <w:t xml:space="preserve"> </w:t>
      </w:r>
      <w:r w:rsidRPr="00F33074">
        <w:rPr>
          <w:b/>
          <w:bCs/>
          <w:spacing w:val="-4"/>
          <w:sz w:val="44"/>
          <w:szCs w:val="44"/>
        </w:rPr>
        <w:t>Offer</w:t>
      </w:r>
      <w:r w:rsidR="00F33074">
        <w:rPr>
          <w:b/>
          <w:bCs/>
          <w:spacing w:val="-4"/>
          <w:sz w:val="44"/>
          <w:szCs w:val="44"/>
        </w:rPr>
        <w:t xml:space="preserve"> Template</w:t>
      </w:r>
    </w:p>
    <w:p w14:paraId="2DA80F9E" w14:textId="6658EA6A" w:rsidR="00F33074" w:rsidRDefault="00F33074" w:rsidP="00F33074"/>
    <w:p w14:paraId="541D334A" w14:textId="111BB9CC" w:rsidR="00F33074" w:rsidRPr="004128A8" w:rsidRDefault="00F33074" w:rsidP="00F33074">
      <w:pPr>
        <w:rPr>
          <w:sz w:val="20"/>
          <w:szCs w:val="20"/>
        </w:rPr>
      </w:pPr>
      <w:r w:rsidRPr="006965EF">
        <w:rPr>
          <w:sz w:val="20"/>
          <w:szCs w:val="20"/>
        </w:rPr>
        <w:t xml:space="preserve">This </w:t>
      </w:r>
      <w:r>
        <w:rPr>
          <w:sz w:val="20"/>
          <w:szCs w:val="20"/>
        </w:rPr>
        <w:t xml:space="preserve">template </w:t>
      </w:r>
      <w:r w:rsidRPr="006965EF">
        <w:rPr>
          <w:sz w:val="20"/>
          <w:szCs w:val="20"/>
        </w:rPr>
        <w:t>is to be used in accordance with the Bowls Australia – Nation</w:t>
      </w:r>
      <w:r w:rsidR="005200DD">
        <w:rPr>
          <w:sz w:val="20"/>
          <w:szCs w:val="20"/>
        </w:rPr>
        <w:t>al</w:t>
      </w:r>
      <w:r w:rsidRPr="006965EF">
        <w:rPr>
          <w:sz w:val="20"/>
          <w:szCs w:val="20"/>
        </w:rPr>
        <w:t xml:space="preserve"> Sport Tribunal</w:t>
      </w:r>
      <w:r>
        <w:rPr>
          <w:sz w:val="20"/>
          <w:szCs w:val="20"/>
        </w:rPr>
        <w:t>,</w:t>
      </w:r>
      <w:r w:rsidRPr="006965EF">
        <w:rPr>
          <w:sz w:val="20"/>
          <w:szCs w:val="20"/>
        </w:rPr>
        <w:t xml:space="preserve"> Conduct and Disciplinary Policy. </w:t>
      </w:r>
      <w:r w:rsidRPr="004128A8">
        <w:rPr>
          <w:sz w:val="20"/>
          <w:szCs w:val="20"/>
        </w:rPr>
        <w:t xml:space="preserve">The highlighted yellow text is to be updated with relevant information, the letter content is to be presented on the Sport’s </w:t>
      </w:r>
      <w:r w:rsidR="005200DD" w:rsidRPr="004128A8">
        <w:rPr>
          <w:sz w:val="20"/>
          <w:szCs w:val="20"/>
        </w:rPr>
        <w:t>organi</w:t>
      </w:r>
      <w:r w:rsidR="005200DD">
        <w:rPr>
          <w:sz w:val="20"/>
          <w:szCs w:val="20"/>
        </w:rPr>
        <w:t>s</w:t>
      </w:r>
      <w:r w:rsidR="005200DD" w:rsidRPr="004128A8">
        <w:rPr>
          <w:sz w:val="20"/>
          <w:szCs w:val="20"/>
        </w:rPr>
        <w:t>ations</w:t>
      </w:r>
      <w:r w:rsidRPr="004128A8">
        <w:rPr>
          <w:sz w:val="20"/>
          <w:szCs w:val="20"/>
        </w:rPr>
        <w:t xml:space="preserve"> letter head and provided to </w:t>
      </w:r>
      <w:r w:rsidR="004128A8" w:rsidRPr="004128A8">
        <w:rPr>
          <w:sz w:val="20"/>
          <w:szCs w:val="20"/>
        </w:rPr>
        <w:t>the Respondent</w:t>
      </w:r>
      <w:r w:rsidR="004128A8">
        <w:rPr>
          <w:sz w:val="20"/>
          <w:szCs w:val="20"/>
        </w:rPr>
        <w:t xml:space="preserve">. </w:t>
      </w:r>
      <w:r w:rsidR="004128A8" w:rsidRPr="004128A8">
        <w:rPr>
          <w:sz w:val="20"/>
          <w:szCs w:val="20"/>
        </w:rPr>
        <w:t xml:space="preserve"> </w:t>
      </w:r>
      <w:r w:rsidRPr="004128A8">
        <w:rPr>
          <w:sz w:val="20"/>
          <w:szCs w:val="20"/>
        </w:rPr>
        <w:t xml:space="preserve"> </w:t>
      </w:r>
    </w:p>
    <w:p w14:paraId="7CC68542" w14:textId="77777777" w:rsidR="00F33074" w:rsidRPr="00F33074" w:rsidRDefault="00F33074" w:rsidP="00F33074"/>
    <w:p w14:paraId="7A8668B0" w14:textId="77777777" w:rsidR="00E33438" w:rsidRDefault="00E33438" w:rsidP="00E33438">
      <w:pPr>
        <w:pStyle w:val="BodyText"/>
        <w:spacing w:before="10"/>
        <w:rPr>
          <w:b/>
          <w:sz w:val="12"/>
        </w:rPr>
      </w:pPr>
    </w:p>
    <w:p w14:paraId="3C21B1EB" w14:textId="33463761" w:rsidR="004128A8" w:rsidRDefault="00E33438" w:rsidP="004128A8">
      <w:pPr>
        <w:pStyle w:val="Heading2"/>
        <w:spacing w:before="93" w:line="352" w:lineRule="auto"/>
        <w:ind w:right="95"/>
        <w:rPr>
          <w:color w:val="000000"/>
        </w:rPr>
      </w:pPr>
      <w:r>
        <w:rPr>
          <w:color w:val="000000"/>
          <w:shd w:val="clear" w:color="auto" w:fill="FFFF00"/>
        </w:rPr>
        <w:t>[ENGROSS</w:t>
      </w:r>
      <w:r>
        <w:rPr>
          <w:color w:val="000000"/>
          <w:spacing w:val="-9"/>
          <w:shd w:val="clear" w:color="auto" w:fill="FFFF00"/>
        </w:rPr>
        <w:t xml:space="preserve"> </w:t>
      </w:r>
      <w:r>
        <w:rPr>
          <w:color w:val="000000"/>
          <w:shd w:val="clear" w:color="auto" w:fill="FFFF00"/>
        </w:rPr>
        <w:t>ON</w:t>
      </w:r>
      <w:r>
        <w:rPr>
          <w:color w:val="000000"/>
          <w:spacing w:val="-9"/>
          <w:shd w:val="clear" w:color="auto" w:fill="FFFF00"/>
        </w:rPr>
        <w:t xml:space="preserve"> </w:t>
      </w:r>
      <w:r>
        <w:rPr>
          <w:color w:val="000000"/>
          <w:shd w:val="clear" w:color="auto" w:fill="FFFF00"/>
        </w:rPr>
        <w:t>SPORT</w:t>
      </w:r>
      <w:r>
        <w:rPr>
          <w:color w:val="000000"/>
          <w:spacing w:val="-8"/>
          <w:shd w:val="clear" w:color="auto" w:fill="FFFF00"/>
        </w:rPr>
        <w:t xml:space="preserve"> </w:t>
      </w:r>
      <w:r>
        <w:rPr>
          <w:color w:val="000000"/>
          <w:shd w:val="clear" w:color="auto" w:fill="FFFF00"/>
        </w:rPr>
        <w:t>ORGANISATION</w:t>
      </w:r>
      <w:r>
        <w:rPr>
          <w:color w:val="000000"/>
          <w:spacing w:val="-7"/>
          <w:shd w:val="clear" w:color="auto" w:fill="FFFF00"/>
        </w:rPr>
        <w:t xml:space="preserve"> </w:t>
      </w:r>
      <w:r>
        <w:rPr>
          <w:color w:val="000000"/>
          <w:shd w:val="clear" w:color="auto" w:fill="FFFF00"/>
        </w:rPr>
        <w:t>LETTERHEAD]</w:t>
      </w:r>
    </w:p>
    <w:p w14:paraId="116B30FC" w14:textId="08E7B544" w:rsidR="00E33438" w:rsidRDefault="00E33438" w:rsidP="004128A8">
      <w:pPr>
        <w:pStyle w:val="Heading2"/>
        <w:tabs>
          <w:tab w:val="left" w:pos="8080"/>
        </w:tabs>
        <w:spacing w:before="93" w:line="352" w:lineRule="auto"/>
        <w:ind w:right="95"/>
      </w:pPr>
      <w:r>
        <w:rPr>
          <w:color w:val="000000"/>
        </w:rPr>
        <w:t>COMPLAINTS &amp; DISPUTES POLICY - BREACH OFFER</w:t>
      </w:r>
    </w:p>
    <w:p w14:paraId="5842EF90" w14:textId="77777777" w:rsidR="00E33438" w:rsidRDefault="00E33438" w:rsidP="00E33438">
      <w:pPr>
        <w:pStyle w:val="BodyText"/>
        <w:spacing w:before="5"/>
        <w:rPr>
          <w:b/>
          <w:sz w:val="24"/>
        </w:rPr>
      </w:pPr>
    </w:p>
    <w:p w14:paraId="1AED541C" w14:textId="77777777" w:rsidR="00E33438" w:rsidRDefault="00E33438" w:rsidP="00E33438">
      <w:pPr>
        <w:pStyle w:val="Heading3"/>
        <w:spacing w:before="94"/>
        <w:ind w:left="3968"/>
      </w:pPr>
      <w:r>
        <w:t>Breach</w:t>
      </w:r>
      <w:r>
        <w:rPr>
          <w:spacing w:val="-6"/>
        </w:rPr>
        <w:t xml:space="preserve"> </w:t>
      </w:r>
      <w:r>
        <w:rPr>
          <w:spacing w:val="-2"/>
        </w:rPr>
        <w:t>Offer</w:t>
      </w:r>
    </w:p>
    <w:p w14:paraId="2B56FAEC" w14:textId="77777777" w:rsidR="004128A8" w:rsidRDefault="00E33438" w:rsidP="004128A8">
      <w:pPr>
        <w:pStyle w:val="BodyText"/>
        <w:spacing w:before="122" w:line="355" w:lineRule="auto"/>
        <w:ind w:left="120" w:right="6049"/>
        <w:rPr>
          <w:color w:val="000000"/>
        </w:rPr>
      </w:pPr>
      <w:r>
        <w:rPr>
          <w:color w:val="000000"/>
          <w:shd w:val="clear" w:color="auto" w:fill="FFFF00"/>
        </w:rPr>
        <w:t>[insert name]</w:t>
      </w:r>
      <w:r>
        <w:rPr>
          <w:color w:val="000000"/>
        </w:rPr>
        <w:t xml:space="preserve"> </w:t>
      </w:r>
    </w:p>
    <w:p w14:paraId="1DC0861F" w14:textId="6E4A16BB" w:rsidR="00E33438" w:rsidRDefault="00E33438" w:rsidP="004128A8">
      <w:pPr>
        <w:pStyle w:val="BodyText"/>
        <w:spacing w:before="122" w:line="355" w:lineRule="auto"/>
        <w:ind w:left="120" w:right="6049"/>
      </w:pPr>
      <w:r>
        <w:rPr>
          <w:color w:val="000000"/>
          <w:shd w:val="clear" w:color="auto" w:fill="FFFF00"/>
        </w:rPr>
        <w:t>[address</w:t>
      </w:r>
      <w:r>
        <w:rPr>
          <w:color w:val="000000"/>
          <w:spacing w:val="-16"/>
          <w:shd w:val="clear" w:color="auto" w:fill="FFFF00"/>
        </w:rPr>
        <w:t xml:space="preserve"> </w:t>
      </w:r>
      <w:r>
        <w:rPr>
          <w:color w:val="000000"/>
          <w:shd w:val="clear" w:color="auto" w:fill="FFFF00"/>
        </w:rPr>
        <w:t>line</w:t>
      </w:r>
      <w:r w:rsidR="004128A8">
        <w:rPr>
          <w:color w:val="000000"/>
          <w:spacing w:val="-15"/>
          <w:shd w:val="clear" w:color="auto" w:fill="FFFF00"/>
        </w:rPr>
        <w:t xml:space="preserve"> 1</w:t>
      </w:r>
      <w:r>
        <w:rPr>
          <w:color w:val="000000"/>
          <w:shd w:val="clear" w:color="auto" w:fill="FFFF00"/>
        </w:rPr>
        <w:t>]</w:t>
      </w:r>
    </w:p>
    <w:p w14:paraId="7DE625D4" w14:textId="102BA718" w:rsidR="00E33438" w:rsidRDefault="00E33438" w:rsidP="004128A8">
      <w:pPr>
        <w:spacing w:line="248" w:lineRule="exact"/>
        <w:ind w:left="120"/>
      </w:pPr>
      <w:r>
        <w:rPr>
          <w:color w:val="000000"/>
          <w:shd w:val="clear" w:color="auto" w:fill="FFFF00"/>
        </w:rPr>
        <w:t>[address</w:t>
      </w:r>
      <w:r>
        <w:rPr>
          <w:color w:val="000000"/>
          <w:spacing w:val="-8"/>
          <w:shd w:val="clear" w:color="auto" w:fill="FFFF00"/>
        </w:rPr>
        <w:t xml:space="preserve"> </w:t>
      </w:r>
      <w:r>
        <w:rPr>
          <w:color w:val="000000"/>
          <w:shd w:val="clear" w:color="auto" w:fill="FFFF00"/>
        </w:rPr>
        <w:t>line</w:t>
      </w:r>
      <w:r>
        <w:rPr>
          <w:color w:val="000000"/>
          <w:spacing w:val="-5"/>
          <w:shd w:val="clear" w:color="auto" w:fill="FFFF00"/>
        </w:rPr>
        <w:t xml:space="preserve"> 2]</w:t>
      </w:r>
      <w:r w:rsidR="004128A8">
        <w:rPr>
          <w:color w:val="000000"/>
        </w:rPr>
        <w:tab/>
      </w:r>
      <w:r w:rsidR="004128A8">
        <w:rPr>
          <w:color w:val="000000"/>
        </w:rPr>
        <w:tab/>
      </w:r>
      <w:r w:rsidR="004128A8">
        <w:rPr>
          <w:color w:val="000000"/>
        </w:rPr>
        <w:tab/>
      </w:r>
      <w:r w:rsidR="004128A8">
        <w:rPr>
          <w:color w:val="000000"/>
        </w:rPr>
        <w:tab/>
      </w:r>
      <w:r w:rsidR="004128A8">
        <w:rPr>
          <w:color w:val="000000"/>
        </w:rPr>
        <w:tab/>
      </w:r>
      <w:r w:rsidR="004128A8">
        <w:rPr>
          <w:color w:val="000000"/>
        </w:rPr>
        <w:tab/>
      </w:r>
      <w:r>
        <w:rPr>
          <w:b/>
          <w:color w:val="000000"/>
        </w:rPr>
        <w:t>By</w:t>
      </w:r>
      <w:r>
        <w:rPr>
          <w:b/>
          <w:color w:val="000000"/>
          <w:spacing w:val="-8"/>
        </w:rPr>
        <w:t xml:space="preserve"> </w:t>
      </w:r>
      <w:r>
        <w:rPr>
          <w:b/>
          <w:color w:val="000000"/>
        </w:rPr>
        <w:t>email:</w:t>
      </w:r>
      <w:r>
        <w:rPr>
          <w:b/>
          <w:color w:val="000000"/>
          <w:spacing w:val="-3"/>
        </w:rPr>
        <w:t xml:space="preserve"> </w:t>
      </w:r>
      <w:r>
        <w:rPr>
          <w:color w:val="000000"/>
          <w:shd w:val="clear" w:color="auto" w:fill="FFFF00"/>
        </w:rPr>
        <w:t>[insert</w:t>
      </w:r>
      <w:r>
        <w:rPr>
          <w:color w:val="000000"/>
          <w:spacing w:val="-5"/>
          <w:shd w:val="clear" w:color="auto" w:fill="FFFF00"/>
        </w:rPr>
        <w:t xml:space="preserve"> </w:t>
      </w:r>
      <w:r>
        <w:rPr>
          <w:color w:val="000000"/>
          <w:shd w:val="clear" w:color="auto" w:fill="FFFF00"/>
        </w:rPr>
        <w:t>email</w:t>
      </w:r>
      <w:r>
        <w:rPr>
          <w:color w:val="000000"/>
          <w:spacing w:val="-3"/>
          <w:shd w:val="clear" w:color="auto" w:fill="FFFF00"/>
        </w:rPr>
        <w:t xml:space="preserve"> </w:t>
      </w:r>
      <w:r>
        <w:rPr>
          <w:color w:val="000000"/>
          <w:spacing w:val="-2"/>
          <w:shd w:val="clear" w:color="auto" w:fill="FFFF00"/>
        </w:rPr>
        <w:t>address]</w:t>
      </w:r>
    </w:p>
    <w:p w14:paraId="01463CAA" w14:textId="77777777" w:rsidR="00E33438" w:rsidRDefault="00E33438" w:rsidP="00E33438">
      <w:pPr>
        <w:pStyle w:val="BodyText"/>
        <w:rPr>
          <w:sz w:val="24"/>
        </w:rPr>
      </w:pPr>
    </w:p>
    <w:p w14:paraId="7E9208F7" w14:textId="77777777" w:rsidR="00E33438" w:rsidRDefault="00E33438" w:rsidP="00E33438">
      <w:pPr>
        <w:pStyle w:val="BodyText"/>
        <w:spacing w:before="11"/>
        <w:rPr>
          <w:sz w:val="18"/>
        </w:rPr>
      </w:pPr>
    </w:p>
    <w:p w14:paraId="436EE950" w14:textId="77777777" w:rsidR="00E33438" w:rsidRPr="004128A8" w:rsidRDefault="00E33438" w:rsidP="00E33438">
      <w:pPr>
        <w:pStyle w:val="Heading3"/>
        <w:rPr>
          <w:b/>
          <w:bCs/>
        </w:rPr>
      </w:pPr>
      <w:r w:rsidRPr="004128A8">
        <w:rPr>
          <w:b/>
          <w:bCs/>
          <w:spacing w:val="-2"/>
        </w:rPr>
        <w:t>Referral</w:t>
      </w:r>
    </w:p>
    <w:p w14:paraId="10F97191" w14:textId="77777777" w:rsidR="00E33438" w:rsidRDefault="00E33438" w:rsidP="00E33438">
      <w:pPr>
        <w:pStyle w:val="ListParagraph"/>
        <w:numPr>
          <w:ilvl w:val="0"/>
          <w:numId w:val="1"/>
        </w:numPr>
        <w:tabs>
          <w:tab w:val="left" w:pos="481"/>
        </w:tabs>
        <w:spacing w:before="119"/>
        <w:ind w:right="551"/>
        <w:contextualSpacing w:val="0"/>
        <w:jc w:val="both"/>
      </w:pPr>
      <w:r>
        <w:rPr>
          <w:color w:val="000000"/>
          <w:shd w:val="clear" w:color="auto" w:fill="FFFF00"/>
        </w:rPr>
        <w:t>[insert Sport Organisation]</w:t>
      </w:r>
      <w:r>
        <w:rPr>
          <w:color w:val="000000"/>
        </w:rPr>
        <w:t xml:space="preserve"> (</w:t>
      </w:r>
      <w:r>
        <w:rPr>
          <w:b/>
          <w:color w:val="000000"/>
        </w:rPr>
        <w:t>Sport</w:t>
      </w:r>
      <w:r>
        <w:rPr>
          <w:color w:val="000000"/>
        </w:rPr>
        <w:t>) has received information (</w:t>
      </w:r>
      <w:r>
        <w:rPr>
          <w:b/>
          <w:color w:val="000000"/>
        </w:rPr>
        <w:t>Alleged Breach</w:t>
      </w:r>
      <w:r>
        <w:rPr>
          <w:color w:val="000000"/>
        </w:rPr>
        <w:t>) under its Conduct &amp; Disciplinary Policy (</w:t>
      </w:r>
      <w:r>
        <w:rPr>
          <w:b/>
          <w:color w:val="000000"/>
        </w:rPr>
        <w:t>Policy</w:t>
      </w:r>
      <w:r>
        <w:rPr>
          <w:color w:val="000000"/>
        </w:rPr>
        <w:t>) alleging that you have breached an eligible policy of the Sport, as outlined below.</w:t>
      </w:r>
      <w:r>
        <w:rPr>
          <w:color w:val="000000"/>
          <w:spacing w:val="40"/>
        </w:rPr>
        <w:t xml:space="preserve"> </w:t>
      </w:r>
      <w:r>
        <w:rPr>
          <w:color w:val="000000"/>
        </w:rPr>
        <w:t xml:space="preserve">A copy of the Policy is available at </w:t>
      </w:r>
      <w:r>
        <w:rPr>
          <w:color w:val="000000"/>
          <w:shd w:val="clear" w:color="auto" w:fill="FFFF00"/>
        </w:rPr>
        <w:t>[insert link]</w:t>
      </w:r>
      <w:r>
        <w:rPr>
          <w:color w:val="000000"/>
        </w:rPr>
        <w:t>.</w:t>
      </w:r>
    </w:p>
    <w:p w14:paraId="4C867070" w14:textId="75B5EEF3" w:rsidR="00E33438" w:rsidRDefault="00E33438" w:rsidP="00E33438">
      <w:pPr>
        <w:pStyle w:val="ListParagraph"/>
        <w:numPr>
          <w:ilvl w:val="0"/>
          <w:numId w:val="1"/>
        </w:numPr>
        <w:tabs>
          <w:tab w:val="left" w:pos="481"/>
        </w:tabs>
        <w:spacing w:before="124"/>
        <w:ind w:right="556"/>
        <w:contextualSpacing w:val="0"/>
        <w:jc w:val="both"/>
      </w:pPr>
      <w:r>
        <w:t>The complaints manager under the Policy has referred the Alleged Breach about you for resolution under the Breach Offer Process.</w:t>
      </w:r>
    </w:p>
    <w:p w14:paraId="5F9CD90F" w14:textId="77777777" w:rsidR="004128A8" w:rsidRDefault="004128A8" w:rsidP="004128A8">
      <w:pPr>
        <w:pStyle w:val="ListParagraph"/>
        <w:tabs>
          <w:tab w:val="left" w:pos="481"/>
        </w:tabs>
        <w:spacing w:before="124"/>
        <w:ind w:left="480" w:right="556"/>
        <w:contextualSpacing w:val="0"/>
        <w:jc w:val="both"/>
      </w:pPr>
    </w:p>
    <w:p w14:paraId="5C944B55" w14:textId="77777777" w:rsidR="00E33438" w:rsidRPr="004128A8" w:rsidRDefault="00E33438" w:rsidP="00E33438">
      <w:pPr>
        <w:pStyle w:val="Heading3"/>
        <w:spacing w:before="118"/>
        <w:rPr>
          <w:b/>
          <w:bCs/>
        </w:rPr>
      </w:pPr>
      <w:r w:rsidRPr="004128A8">
        <w:rPr>
          <w:b/>
          <w:bCs/>
          <w:spacing w:val="-2"/>
        </w:rPr>
        <w:t>Allegations</w:t>
      </w:r>
    </w:p>
    <w:p w14:paraId="401AE321" w14:textId="77777777" w:rsidR="00E33438" w:rsidRDefault="00E33438" w:rsidP="00E33438">
      <w:pPr>
        <w:pStyle w:val="ListParagraph"/>
        <w:numPr>
          <w:ilvl w:val="0"/>
          <w:numId w:val="1"/>
        </w:numPr>
        <w:tabs>
          <w:tab w:val="left" w:pos="481"/>
        </w:tabs>
        <w:spacing w:before="122" w:line="251" w:lineRule="exact"/>
        <w:ind w:hanging="361"/>
        <w:contextualSpacing w:val="0"/>
      </w:pPr>
      <w:r>
        <w:rPr>
          <w:spacing w:val="-2"/>
        </w:rPr>
        <w:t>The</w:t>
      </w:r>
      <w:r>
        <w:rPr>
          <w:spacing w:val="-11"/>
        </w:rPr>
        <w:t xml:space="preserve"> </w:t>
      </w:r>
      <w:r>
        <w:rPr>
          <w:spacing w:val="-2"/>
        </w:rPr>
        <w:t>Alleged</w:t>
      </w:r>
      <w:r>
        <w:rPr>
          <w:spacing w:val="-9"/>
        </w:rPr>
        <w:t xml:space="preserve"> </w:t>
      </w:r>
      <w:r>
        <w:rPr>
          <w:spacing w:val="-2"/>
        </w:rPr>
        <w:t>Breach</w:t>
      </w:r>
      <w:r>
        <w:rPr>
          <w:spacing w:val="-9"/>
        </w:rPr>
        <w:t xml:space="preserve"> </w:t>
      </w:r>
      <w:r>
        <w:rPr>
          <w:spacing w:val="-2"/>
        </w:rPr>
        <w:t>was</w:t>
      </w:r>
      <w:r>
        <w:rPr>
          <w:spacing w:val="-9"/>
        </w:rPr>
        <w:t xml:space="preserve"> </w:t>
      </w:r>
      <w:r>
        <w:rPr>
          <w:spacing w:val="-2"/>
        </w:rPr>
        <w:t>lodged</w:t>
      </w:r>
      <w:r>
        <w:rPr>
          <w:spacing w:val="-13"/>
        </w:rPr>
        <w:t xml:space="preserve"> </w:t>
      </w:r>
      <w:r>
        <w:rPr>
          <w:spacing w:val="-2"/>
        </w:rPr>
        <w:t>by</w:t>
      </w:r>
      <w:r>
        <w:rPr>
          <w:spacing w:val="-10"/>
        </w:rPr>
        <w:t xml:space="preserve"> </w:t>
      </w:r>
      <w:r>
        <w:rPr>
          <w:color w:val="000000"/>
          <w:spacing w:val="-2"/>
          <w:shd w:val="clear" w:color="auto" w:fill="FFFF00"/>
        </w:rPr>
        <w:t>[insert</w:t>
      </w:r>
      <w:r>
        <w:rPr>
          <w:color w:val="000000"/>
          <w:spacing w:val="-10"/>
          <w:shd w:val="clear" w:color="auto" w:fill="FFFF00"/>
        </w:rPr>
        <w:t xml:space="preserve"> </w:t>
      </w:r>
      <w:r>
        <w:rPr>
          <w:color w:val="000000"/>
          <w:spacing w:val="-2"/>
          <w:shd w:val="clear" w:color="auto" w:fill="FFFF00"/>
        </w:rPr>
        <w:t>name]</w:t>
      </w:r>
      <w:r>
        <w:rPr>
          <w:color w:val="000000"/>
          <w:spacing w:val="-9"/>
        </w:rPr>
        <w:t xml:space="preserve"> </w:t>
      </w:r>
      <w:r>
        <w:rPr>
          <w:color w:val="000000"/>
          <w:spacing w:val="-2"/>
        </w:rPr>
        <w:t>and</w:t>
      </w:r>
      <w:r>
        <w:rPr>
          <w:color w:val="000000"/>
          <w:spacing w:val="-9"/>
        </w:rPr>
        <w:t xml:space="preserve"> </w:t>
      </w:r>
      <w:r>
        <w:rPr>
          <w:color w:val="000000"/>
          <w:spacing w:val="-2"/>
        </w:rPr>
        <w:t>received</w:t>
      </w:r>
      <w:r>
        <w:rPr>
          <w:color w:val="000000"/>
          <w:spacing w:val="-9"/>
        </w:rPr>
        <w:t xml:space="preserve"> </w:t>
      </w:r>
      <w:r>
        <w:rPr>
          <w:color w:val="000000"/>
          <w:spacing w:val="-2"/>
        </w:rPr>
        <w:t>by</w:t>
      </w:r>
      <w:r>
        <w:rPr>
          <w:color w:val="000000"/>
          <w:spacing w:val="-12"/>
        </w:rPr>
        <w:t xml:space="preserve"> </w:t>
      </w:r>
      <w:r>
        <w:rPr>
          <w:color w:val="000000"/>
          <w:spacing w:val="-2"/>
        </w:rPr>
        <w:t>the</w:t>
      </w:r>
      <w:r>
        <w:rPr>
          <w:color w:val="000000"/>
          <w:spacing w:val="-9"/>
        </w:rPr>
        <w:t xml:space="preserve"> </w:t>
      </w:r>
      <w:r>
        <w:rPr>
          <w:color w:val="000000"/>
          <w:spacing w:val="-2"/>
        </w:rPr>
        <w:t>Sport</w:t>
      </w:r>
      <w:r>
        <w:rPr>
          <w:color w:val="000000"/>
          <w:spacing w:val="-10"/>
        </w:rPr>
        <w:t xml:space="preserve"> </w:t>
      </w:r>
      <w:r>
        <w:rPr>
          <w:color w:val="000000"/>
          <w:spacing w:val="-2"/>
        </w:rPr>
        <w:t>on</w:t>
      </w:r>
      <w:r>
        <w:rPr>
          <w:color w:val="000000"/>
          <w:spacing w:val="-8"/>
        </w:rPr>
        <w:t xml:space="preserve"> </w:t>
      </w:r>
      <w:r>
        <w:rPr>
          <w:color w:val="000000"/>
          <w:spacing w:val="-2"/>
          <w:shd w:val="clear" w:color="auto" w:fill="FFFF00"/>
        </w:rPr>
        <w:t>[insert</w:t>
      </w:r>
      <w:r>
        <w:rPr>
          <w:color w:val="000000"/>
          <w:spacing w:val="-7"/>
          <w:shd w:val="clear" w:color="auto" w:fill="FFFF00"/>
        </w:rPr>
        <w:t xml:space="preserve"> </w:t>
      </w:r>
      <w:r>
        <w:rPr>
          <w:color w:val="000000"/>
          <w:spacing w:val="-2"/>
          <w:shd w:val="clear" w:color="auto" w:fill="FFFF00"/>
        </w:rPr>
        <w:t>date]</w:t>
      </w:r>
      <w:r>
        <w:rPr>
          <w:color w:val="000000"/>
          <w:spacing w:val="-2"/>
        </w:rPr>
        <w:t>.</w:t>
      </w:r>
    </w:p>
    <w:p w14:paraId="62884E5D" w14:textId="77777777" w:rsidR="00E33438" w:rsidRDefault="00E33438" w:rsidP="00E33438">
      <w:pPr>
        <w:pStyle w:val="BodyText"/>
        <w:spacing w:line="251" w:lineRule="exact"/>
        <w:ind w:left="480"/>
      </w:pPr>
      <w:r>
        <w:rPr>
          <w:b/>
        </w:rPr>
        <w:t>OR</w:t>
      </w:r>
      <w:r>
        <w:rPr>
          <w:b/>
          <w:spacing w:val="-9"/>
        </w:rPr>
        <w:t xml:space="preserve"> </w:t>
      </w:r>
      <w:r>
        <w:t>The</w:t>
      </w:r>
      <w:r>
        <w:rPr>
          <w:spacing w:val="-5"/>
        </w:rPr>
        <w:t xml:space="preserve"> </w:t>
      </w:r>
      <w:r>
        <w:t>Sport</w:t>
      </w:r>
      <w:r>
        <w:rPr>
          <w:spacing w:val="-4"/>
        </w:rPr>
        <w:t xml:space="preserve"> </w:t>
      </w:r>
      <w:r>
        <w:t>was</w:t>
      </w:r>
      <w:r>
        <w:rPr>
          <w:spacing w:val="-4"/>
        </w:rPr>
        <w:t xml:space="preserve"> </w:t>
      </w:r>
      <w:r>
        <w:t>made</w:t>
      </w:r>
      <w:r>
        <w:rPr>
          <w:spacing w:val="-5"/>
        </w:rPr>
        <w:t xml:space="preserve"> </w:t>
      </w:r>
      <w:r>
        <w:t>aware</w:t>
      </w:r>
      <w:r>
        <w:rPr>
          <w:spacing w:val="-3"/>
        </w:rPr>
        <w:t xml:space="preserve"> </w:t>
      </w:r>
      <w:r>
        <w:t>of</w:t>
      </w:r>
      <w:r>
        <w:rPr>
          <w:spacing w:val="-1"/>
        </w:rPr>
        <w:t xml:space="preserve"> </w:t>
      </w:r>
      <w:r>
        <w:t>the</w:t>
      </w:r>
      <w:r>
        <w:rPr>
          <w:spacing w:val="-6"/>
        </w:rPr>
        <w:t xml:space="preserve"> </w:t>
      </w:r>
      <w:r>
        <w:t>Alleged</w:t>
      </w:r>
      <w:r>
        <w:rPr>
          <w:spacing w:val="-3"/>
        </w:rPr>
        <w:t xml:space="preserve"> </w:t>
      </w:r>
      <w:r>
        <w:t>Breach</w:t>
      </w:r>
      <w:r>
        <w:rPr>
          <w:spacing w:val="-3"/>
        </w:rPr>
        <w:t xml:space="preserve"> </w:t>
      </w:r>
      <w:r>
        <w:t>on</w:t>
      </w:r>
      <w:r>
        <w:rPr>
          <w:spacing w:val="-3"/>
        </w:rPr>
        <w:t xml:space="preserve"> </w:t>
      </w:r>
      <w:r>
        <w:rPr>
          <w:color w:val="000000"/>
          <w:shd w:val="clear" w:color="auto" w:fill="FFFF00"/>
        </w:rPr>
        <w:t>[insert</w:t>
      </w:r>
      <w:r>
        <w:rPr>
          <w:color w:val="000000"/>
          <w:spacing w:val="-1"/>
          <w:shd w:val="clear" w:color="auto" w:fill="FFFF00"/>
        </w:rPr>
        <w:t xml:space="preserve"> </w:t>
      </w:r>
      <w:r>
        <w:rPr>
          <w:color w:val="000000"/>
          <w:spacing w:val="-2"/>
          <w:shd w:val="clear" w:color="auto" w:fill="FFFF00"/>
        </w:rPr>
        <w:t>date]</w:t>
      </w:r>
      <w:r>
        <w:rPr>
          <w:color w:val="000000"/>
          <w:spacing w:val="-2"/>
        </w:rPr>
        <w:t>.</w:t>
      </w:r>
    </w:p>
    <w:p w14:paraId="22333CC6" w14:textId="77777777" w:rsidR="00E33438" w:rsidRDefault="00E33438" w:rsidP="00E33438">
      <w:pPr>
        <w:pStyle w:val="ListParagraph"/>
        <w:numPr>
          <w:ilvl w:val="0"/>
          <w:numId w:val="1"/>
        </w:numPr>
        <w:tabs>
          <w:tab w:val="left" w:pos="481"/>
        </w:tabs>
        <w:spacing w:before="124"/>
        <w:ind w:hanging="361"/>
        <w:contextualSpacing w:val="0"/>
      </w:pPr>
      <w:r>
        <w:t>It</w:t>
      </w:r>
      <w:r>
        <w:rPr>
          <w:spacing w:val="-5"/>
        </w:rPr>
        <w:t xml:space="preserve"> </w:t>
      </w:r>
      <w:r>
        <w:t>is</w:t>
      </w:r>
      <w:r>
        <w:rPr>
          <w:spacing w:val="-2"/>
        </w:rPr>
        <w:t xml:space="preserve"> </w:t>
      </w:r>
      <w:r>
        <w:t>alleged</w:t>
      </w:r>
      <w:r>
        <w:rPr>
          <w:spacing w:val="-5"/>
        </w:rPr>
        <w:t xml:space="preserve"> </w:t>
      </w:r>
      <w:r>
        <w:t>in</w:t>
      </w:r>
      <w:r>
        <w:rPr>
          <w:spacing w:val="-3"/>
        </w:rPr>
        <w:t xml:space="preserve"> </w:t>
      </w:r>
      <w:r>
        <w:t>the</w:t>
      </w:r>
      <w:r>
        <w:rPr>
          <w:spacing w:val="-3"/>
        </w:rPr>
        <w:t xml:space="preserve"> </w:t>
      </w:r>
      <w:r>
        <w:t>Alleged</w:t>
      </w:r>
      <w:r>
        <w:rPr>
          <w:spacing w:val="-3"/>
        </w:rPr>
        <w:t xml:space="preserve"> </w:t>
      </w:r>
      <w:r>
        <w:t>Breach</w:t>
      </w:r>
      <w:r>
        <w:rPr>
          <w:spacing w:val="-5"/>
        </w:rPr>
        <w:t xml:space="preserve"> </w:t>
      </w:r>
      <w:r>
        <w:t>that</w:t>
      </w:r>
      <w:r>
        <w:rPr>
          <w:spacing w:val="-1"/>
        </w:rPr>
        <w:t xml:space="preserve"> </w:t>
      </w:r>
      <w:r>
        <w:rPr>
          <w:spacing w:val="-4"/>
        </w:rPr>
        <w:t>you:</w:t>
      </w:r>
    </w:p>
    <w:p w14:paraId="22AF3C7E" w14:textId="77777777" w:rsidR="00E33438" w:rsidRDefault="00E33438" w:rsidP="00E33438">
      <w:pPr>
        <w:pStyle w:val="Heading3"/>
        <w:keepNext w:val="0"/>
        <w:keepLines w:val="0"/>
        <w:numPr>
          <w:ilvl w:val="1"/>
          <w:numId w:val="1"/>
        </w:numPr>
        <w:tabs>
          <w:tab w:val="left" w:pos="1201"/>
        </w:tabs>
        <w:spacing w:before="116"/>
        <w:ind w:hanging="361"/>
        <w:rPr>
          <w:b/>
        </w:rPr>
      </w:pPr>
      <w:r>
        <w:rPr>
          <w:color w:val="000000"/>
          <w:shd w:val="clear" w:color="auto" w:fill="FFFF00"/>
        </w:rPr>
        <w:t>[insert</w:t>
      </w:r>
      <w:r>
        <w:rPr>
          <w:color w:val="000000"/>
          <w:spacing w:val="-6"/>
          <w:shd w:val="clear" w:color="auto" w:fill="FFFF00"/>
        </w:rPr>
        <w:t xml:space="preserve"> </w:t>
      </w:r>
      <w:r>
        <w:rPr>
          <w:color w:val="000000"/>
          <w:shd w:val="clear" w:color="auto" w:fill="FFFF00"/>
        </w:rPr>
        <w:t>alleged</w:t>
      </w:r>
      <w:r>
        <w:rPr>
          <w:color w:val="000000"/>
          <w:spacing w:val="-9"/>
          <w:shd w:val="clear" w:color="auto" w:fill="FFFF00"/>
        </w:rPr>
        <w:t xml:space="preserve"> </w:t>
      </w:r>
      <w:r>
        <w:rPr>
          <w:color w:val="000000"/>
          <w:shd w:val="clear" w:color="auto" w:fill="FFFF00"/>
        </w:rPr>
        <w:t>conduct]</w:t>
      </w:r>
      <w:r>
        <w:rPr>
          <w:color w:val="000000"/>
        </w:rPr>
        <w:t>;</w:t>
      </w:r>
      <w:r>
        <w:rPr>
          <w:color w:val="000000"/>
          <w:spacing w:val="-7"/>
        </w:rPr>
        <w:t xml:space="preserve"> </w:t>
      </w:r>
      <w:r>
        <w:rPr>
          <w:color w:val="000000"/>
          <w:spacing w:val="-5"/>
        </w:rPr>
        <w:t>and</w:t>
      </w:r>
    </w:p>
    <w:p w14:paraId="37B068F8" w14:textId="77777777" w:rsidR="00E33438" w:rsidRDefault="00E33438" w:rsidP="00E33438">
      <w:pPr>
        <w:pStyle w:val="ListParagraph"/>
        <w:numPr>
          <w:ilvl w:val="1"/>
          <w:numId w:val="1"/>
        </w:numPr>
        <w:tabs>
          <w:tab w:val="left" w:pos="1201"/>
        </w:tabs>
        <w:spacing w:before="122"/>
        <w:ind w:hanging="361"/>
        <w:contextualSpacing w:val="0"/>
      </w:pPr>
      <w:r>
        <w:rPr>
          <w:b/>
          <w:spacing w:val="-2"/>
        </w:rPr>
        <w:t>[</w:t>
      </w:r>
      <w:r>
        <w:rPr>
          <w:b/>
          <w:color w:val="000000"/>
          <w:spacing w:val="-2"/>
          <w:shd w:val="clear" w:color="auto" w:fill="FFFF00"/>
        </w:rPr>
        <w:t>++++++</w:t>
      </w:r>
      <w:r>
        <w:rPr>
          <w:b/>
          <w:color w:val="000000"/>
          <w:spacing w:val="-2"/>
        </w:rPr>
        <w:t>]</w:t>
      </w:r>
      <w:r>
        <w:rPr>
          <w:color w:val="000000"/>
          <w:spacing w:val="-2"/>
        </w:rPr>
        <w:t>.</w:t>
      </w:r>
    </w:p>
    <w:p w14:paraId="05B7B89B" w14:textId="77777777" w:rsidR="00E33438" w:rsidRDefault="00E33438" w:rsidP="00E33438">
      <w:pPr>
        <w:pStyle w:val="ListParagraph"/>
        <w:numPr>
          <w:ilvl w:val="0"/>
          <w:numId w:val="1"/>
        </w:numPr>
        <w:tabs>
          <w:tab w:val="left" w:pos="481"/>
        </w:tabs>
        <w:spacing w:before="121"/>
        <w:ind w:right="556"/>
        <w:contextualSpacing w:val="0"/>
      </w:pPr>
      <w:r>
        <w:t>As</w:t>
      </w:r>
      <w:r>
        <w:rPr>
          <w:spacing w:val="-7"/>
        </w:rPr>
        <w:t xml:space="preserve"> </w:t>
      </w:r>
      <w:r>
        <w:t>a</w:t>
      </w:r>
      <w:r>
        <w:rPr>
          <w:spacing w:val="-7"/>
        </w:rPr>
        <w:t xml:space="preserve"> </w:t>
      </w:r>
      <w:r>
        <w:t>result</w:t>
      </w:r>
      <w:r>
        <w:rPr>
          <w:spacing w:val="-6"/>
        </w:rPr>
        <w:t xml:space="preserve"> </w:t>
      </w:r>
      <w:r>
        <w:t>of</w:t>
      </w:r>
      <w:r>
        <w:rPr>
          <w:spacing w:val="-6"/>
        </w:rPr>
        <w:t xml:space="preserve"> </w:t>
      </w:r>
      <w:r>
        <w:t>the</w:t>
      </w:r>
      <w:r>
        <w:rPr>
          <w:spacing w:val="-10"/>
        </w:rPr>
        <w:t xml:space="preserve"> </w:t>
      </w:r>
      <w:r>
        <w:t>above</w:t>
      </w:r>
      <w:r>
        <w:rPr>
          <w:spacing w:val="-7"/>
        </w:rPr>
        <w:t xml:space="preserve"> </w:t>
      </w:r>
      <w:r>
        <w:t>allegations,</w:t>
      </w:r>
      <w:r>
        <w:rPr>
          <w:spacing w:val="-9"/>
        </w:rPr>
        <w:t xml:space="preserve"> </w:t>
      </w:r>
      <w:r>
        <w:t>it</w:t>
      </w:r>
      <w:r>
        <w:rPr>
          <w:spacing w:val="-6"/>
        </w:rPr>
        <w:t xml:space="preserve"> </w:t>
      </w:r>
      <w:r>
        <w:t>is</w:t>
      </w:r>
      <w:r>
        <w:rPr>
          <w:spacing w:val="-7"/>
        </w:rPr>
        <w:t xml:space="preserve"> </w:t>
      </w:r>
      <w:r>
        <w:t>alleged</w:t>
      </w:r>
      <w:r>
        <w:rPr>
          <w:spacing w:val="-10"/>
        </w:rPr>
        <w:t xml:space="preserve"> </w:t>
      </w:r>
      <w:r>
        <w:t>that</w:t>
      </w:r>
      <w:r>
        <w:rPr>
          <w:spacing w:val="-6"/>
        </w:rPr>
        <w:t xml:space="preserve"> </w:t>
      </w:r>
      <w:r>
        <w:t>you</w:t>
      </w:r>
      <w:r>
        <w:rPr>
          <w:spacing w:val="-8"/>
        </w:rPr>
        <w:t xml:space="preserve"> </w:t>
      </w:r>
      <w:r>
        <w:t>have</w:t>
      </w:r>
      <w:r>
        <w:rPr>
          <w:spacing w:val="-7"/>
        </w:rPr>
        <w:t xml:space="preserve"> </w:t>
      </w:r>
      <w:r>
        <w:t>consequently</w:t>
      </w:r>
      <w:r>
        <w:rPr>
          <w:spacing w:val="-9"/>
        </w:rPr>
        <w:t xml:space="preserve"> </w:t>
      </w:r>
      <w:r>
        <w:t>breached</w:t>
      </w:r>
      <w:r>
        <w:rPr>
          <w:spacing w:val="-7"/>
        </w:rPr>
        <w:t xml:space="preserve"> </w:t>
      </w:r>
      <w:r>
        <w:t>the following eligible policies of the Sport:</w:t>
      </w:r>
    </w:p>
    <w:p w14:paraId="7431C2DC" w14:textId="77777777" w:rsidR="00E33438" w:rsidRDefault="00E33438" w:rsidP="00E33438">
      <w:pPr>
        <w:pStyle w:val="Heading3"/>
        <w:keepNext w:val="0"/>
        <w:keepLines w:val="0"/>
        <w:numPr>
          <w:ilvl w:val="1"/>
          <w:numId w:val="1"/>
        </w:numPr>
        <w:tabs>
          <w:tab w:val="left" w:pos="1201"/>
        </w:tabs>
        <w:spacing w:before="118"/>
        <w:ind w:hanging="361"/>
        <w:rPr>
          <w:b/>
        </w:rPr>
      </w:pPr>
      <w:r>
        <w:rPr>
          <w:color w:val="000000"/>
          <w:shd w:val="clear" w:color="auto" w:fill="FFFF00"/>
        </w:rPr>
        <w:t>[insert</w:t>
      </w:r>
      <w:r>
        <w:rPr>
          <w:color w:val="000000"/>
          <w:spacing w:val="-7"/>
          <w:shd w:val="clear" w:color="auto" w:fill="FFFF00"/>
        </w:rPr>
        <w:t xml:space="preserve"> </w:t>
      </w:r>
      <w:r>
        <w:rPr>
          <w:color w:val="000000"/>
          <w:shd w:val="clear" w:color="auto" w:fill="FFFF00"/>
        </w:rPr>
        <w:t>specific</w:t>
      </w:r>
      <w:r>
        <w:rPr>
          <w:color w:val="000000"/>
          <w:spacing w:val="-8"/>
          <w:shd w:val="clear" w:color="auto" w:fill="FFFF00"/>
        </w:rPr>
        <w:t xml:space="preserve"> </w:t>
      </w:r>
      <w:r>
        <w:rPr>
          <w:color w:val="000000"/>
          <w:shd w:val="clear" w:color="auto" w:fill="FFFF00"/>
        </w:rPr>
        <w:t>sections</w:t>
      </w:r>
      <w:r>
        <w:rPr>
          <w:color w:val="000000"/>
          <w:spacing w:val="-6"/>
          <w:shd w:val="clear" w:color="auto" w:fill="FFFF00"/>
        </w:rPr>
        <w:t xml:space="preserve"> </w:t>
      </w:r>
      <w:r>
        <w:rPr>
          <w:color w:val="000000"/>
          <w:shd w:val="clear" w:color="auto" w:fill="FFFF00"/>
        </w:rPr>
        <w:t>of</w:t>
      </w:r>
      <w:r>
        <w:rPr>
          <w:color w:val="000000"/>
          <w:spacing w:val="-6"/>
          <w:shd w:val="clear" w:color="auto" w:fill="FFFF00"/>
        </w:rPr>
        <w:t xml:space="preserve"> </w:t>
      </w:r>
      <w:r>
        <w:rPr>
          <w:color w:val="000000"/>
          <w:shd w:val="clear" w:color="auto" w:fill="FFFF00"/>
        </w:rPr>
        <w:t>eligible</w:t>
      </w:r>
      <w:r>
        <w:rPr>
          <w:color w:val="000000"/>
          <w:spacing w:val="-6"/>
          <w:shd w:val="clear" w:color="auto" w:fill="FFFF00"/>
        </w:rPr>
        <w:t xml:space="preserve"> </w:t>
      </w:r>
      <w:r>
        <w:rPr>
          <w:color w:val="000000"/>
          <w:shd w:val="clear" w:color="auto" w:fill="FFFF00"/>
        </w:rPr>
        <w:t>policies</w:t>
      </w:r>
      <w:r>
        <w:rPr>
          <w:color w:val="000000"/>
          <w:spacing w:val="-6"/>
          <w:shd w:val="clear" w:color="auto" w:fill="FFFF00"/>
        </w:rPr>
        <w:t xml:space="preserve"> </w:t>
      </w:r>
      <w:r>
        <w:rPr>
          <w:color w:val="000000"/>
          <w:shd w:val="clear" w:color="auto" w:fill="FFFF00"/>
        </w:rPr>
        <w:t>allegedly</w:t>
      </w:r>
      <w:r>
        <w:rPr>
          <w:color w:val="000000"/>
          <w:spacing w:val="-10"/>
          <w:shd w:val="clear" w:color="auto" w:fill="FFFF00"/>
        </w:rPr>
        <w:t xml:space="preserve"> </w:t>
      </w:r>
      <w:r>
        <w:rPr>
          <w:color w:val="000000"/>
          <w:shd w:val="clear" w:color="auto" w:fill="FFFF00"/>
        </w:rPr>
        <w:t>breached]</w:t>
      </w:r>
      <w:r>
        <w:rPr>
          <w:color w:val="000000"/>
        </w:rPr>
        <w:t>;</w:t>
      </w:r>
      <w:r>
        <w:rPr>
          <w:color w:val="000000"/>
          <w:spacing w:val="-3"/>
        </w:rPr>
        <w:t xml:space="preserve"> </w:t>
      </w:r>
      <w:r>
        <w:rPr>
          <w:color w:val="000000"/>
          <w:spacing w:val="-5"/>
        </w:rPr>
        <w:t>and</w:t>
      </w:r>
    </w:p>
    <w:p w14:paraId="2C88C9C2" w14:textId="1EB16050" w:rsidR="004128A8" w:rsidRPr="004128A8" w:rsidRDefault="00E33438" w:rsidP="004128A8">
      <w:pPr>
        <w:pStyle w:val="ListParagraph"/>
        <w:numPr>
          <w:ilvl w:val="1"/>
          <w:numId w:val="1"/>
        </w:numPr>
        <w:tabs>
          <w:tab w:val="left" w:pos="1201"/>
        </w:tabs>
        <w:spacing w:before="119"/>
        <w:ind w:hanging="361"/>
        <w:contextualSpacing w:val="0"/>
      </w:pPr>
      <w:r>
        <w:rPr>
          <w:b/>
          <w:spacing w:val="-2"/>
        </w:rPr>
        <w:t>[</w:t>
      </w:r>
      <w:r>
        <w:rPr>
          <w:b/>
          <w:color w:val="000000"/>
          <w:spacing w:val="-2"/>
          <w:shd w:val="clear" w:color="auto" w:fill="FFFF00"/>
        </w:rPr>
        <w:t>++++++</w:t>
      </w:r>
      <w:r>
        <w:rPr>
          <w:b/>
          <w:color w:val="000000"/>
          <w:spacing w:val="-2"/>
        </w:rPr>
        <w:t>]</w:t>
      </w:r>
      <w:r>
        <w:rPr>
          <w:color w:val="000000"/>
          <w:spacing w:val="-2"/>
        </w:rPr>
        <w:t>.</w:t>
      </w:r>
    </w:p>
    <w:p w14:paraId="15C8A5F8" w14:textId="77777777" w:rsidR="004128A8" w:rsidRDefault="004128A8" w:rsidP="004128A8">
      <w:pPr>
        <w:tabs>
          <w:tab w:val="left" w:pos="1201"/>
        </w:tabs>
        <w:spacing w:before="119"/>
      </w:pPr>
    </w:p>
    <w:p w14:paraId="012B1B09" w14:textId="77777777" w:rsidR="00E33438" w:rsidRPr="004128A8" w:rsidRDefault="00E33438" w:rsidP="00E33438">
      <w:pPr>
        <w:pStyle w:val="Heading3"/>
        <w:spacing w:before="122"/>
        <w:rPr>
          <w:b/>
          <w:bCs/>
        </w:rPr>
      </w:pPr>
      <w:r w:rsidRPr="004128A8">
        <w:rPr>
          <w:b/>
          <w:bCs/>
          <w:spacing w:val="-2"/>
        </w:rPr>
        <w:lastRenderedPageBreak/>
        <w:t>Sanction</w:t>
      </w:r>
    </w:p>
    <w:p w14:paraId="6DB8C87C" w14:textId="77777777" w:rsidR="00E33438" w:rsidRDefault="00E33438" w:rsidP="00E33438">
      <w:pPr>
        <w:pStyle w:val="ListParagraph"/>
        <w:numPr>
          <w:ilvl w:val="0"/>
          <w:numId w:val="1"/>
        </w:numPr>
        <w:tabs>
          <w:tab w:val="left" w:pos="481"/>
        </w:tabs>
        <w:spacing w:before="121"/>
        <w:ind w:right="561"/>
        <w:contextualSpacing w:val="0"/>
      </w:pPr>
      <w:r>
        <w:t>If</w:t>
      </w:r>
      <w:r>
        <w:rPr>
          <w:spacing w:val="40"/>
        </w:rPr>
        <w:t xml:space="preserve"> </w:t>
      </w:r>
      <w:r>
        <w:t>a</w:t>
      </w:r>
      <w:r>
        <w:rPr>
          <w:spacing w:val="39"/>
        </w:rPr>
        <w:t xml:space="preserve"> </w:t>
      </w:r>
      <w:r>
        <w:t>breach</w:t>
      </w:r>
      <w:r>
        <w:rPr>
          <w:spacing w:val="39"/>
        </w:rPr>
        <w:t xml:space="preserve"> </w:t>
      </w:r>
      <w:r>
        <w:t>of</w:t>
      </w:r>
      <w:r>
        <w:rPr>
          <w:spacing w:val="40"/>
        </w:rPr>
        <w:t xml:space="preserve"> </w:t>
      </w:r>
      <w:r>
        <w:t>the</w:t>
      </w:r>
      <w:r>
        <w:rPr>
          <w:spacing w:val="39"/>
        </w:rPr>
        <w:t xml:space="preserve"> </w:t>
      </w:r>
      <w:r>
        <w:t>type</w:t>
      </w:r>
      <w:r>
        <w:rPr>
          <w:spacing w:val="36"/>
        </w:rPr>
        <w:t xml:space="preserve"> </w:t>
      </w:r>
      <w:r>
        <w:t>outlined</w:t>
      </w:r>
      <w:r>
        <w:rPr>
          <w:spacing w:val="40"/>
        </w:rPr>
        <w:t xml:space="preserve"> </w:t>
      </w:r>
      <w:r>
        <w:t>in</w:t>
      </w:r>
      <w:r>
        <w:rPr>
          <w:spacing w:val="39"/>
        </w:rPr>
        <w:t xml:space="preserve"> </w:t>
      </w:r>
      <w:r>
        <w:t>the</w:t>
      </w:r>
      <w:r>
        <w:rPr>
          <w:spacing w:val="38"/>
        </w:rPr>
        <w:t xml:space="preserve"> </w:t>
      </w:r>
      <w:r>
        <w:t>Alleged</w:t>
      </w:r>
      <w:r>
        <w:rPr>
          <w:spacing w:val="36"/>
        </w:rPr>
        <w:t xml:space="preserve"> </w:t>
      </w:r>
      <w:r>
        <w:t>Breach</w:t>
      </w:r>
      <w:r>
        <w:rPr>
          <w:spacing w:val="39"/>
        </w:rPr>
        <w:t xml:space="preserve"> </w:t>
      </w:r>
      <w:r>
        <w:t>was</w:t>
      </w:r>
      <w:r>
        <w:rPr>
          <w:spacing w:val="39"/>
        </w:rPr>
        <w:t xml:space="preserve"> </w:t>
      </w:r>
      <w:r>
        <w:t>fully</w:t>
      </w:r>
      <w:r>
        <w:rPr>
          <w:spacing w:val="39"/>
        </w:rPr>
        <w:t xml:space="preserve"> </w:t>
      </w:r>
      <w:r>
        <w:t>proven,</w:t>
      </w:r>
      <w:r>
        <w:rPr>
          <w:spacing w:val="40"/>
        </w:rPr>
        <w:t xml:space="preserve"> </w:t>
      </w:r>
      <w:r>
        <w:t>Sport</w:t>
      </w:r>
      <w:r>
        <w:rPr>
          <w:spacing w:val="40"/>
        </w:rPr>
        <w:t xml:space="preserve"> </w:t>
      </w:r>
      <w:r>
        <w:t>would ordinarily impose the following sanction:</w:t>
      </w:r>
    </w:p>
    <w:p w14:paraId="64F0414B" w14:textId="77777777" w:rsidR="00E33438" w:rsidRDefault="00E33438" w:rsidP="00E33438">
      <w:pPr>
        <w:pStyle w:val="Heading3"/>
        <w:keepNext w:val="0"/>
        <w:keepLines w:val="0"/>
        <w:numPr>
          <w:ilvl w:val="1"/>
          <w:numId w:val="1"/>
        </w:numPr>
        <w:tabs>
          <w:tab w:val="left" w:pos="1201"/>
        </w:tabs>
        <w:spacing w:before="119"/>
        <w:ind w:hanging="361"/>
        <w:rPr>
          <w:b/>
        </w:rPr>
      </w:pPr>
      <w:r>
        <w:rPr>
          <w:color w:val="000000"/>
          <w:shd w:val="clear" w:color="auto" w:fill="FFFF00"/>
        </w:rPr>
        <w:t>[insert</w:t>
      </w:r>
      <w:r>
        <w:rPr>
          <w:color w:val="000000"/>
          <w:spacing w:val="-7"/>
          <w:shd w:val="clear" w:color="auto" w:fill="FFFF00"/>
        </w:rPr>
        <w:t xml:space="preserve"> </w:t>
      </w:r>
      <w:r>
        <w:rPr>
          <w:color w:val="000000"/>
          <w:shd w:val="clear" w:color="auto" w:fill="FFFF00"/>
        </w:rPr>
        <w:t>applicable</w:t>
      </w:r>
      <w:r>
        <w:rPr>
          <w:color w:val="000000"/>
          <w:spacing w:val="-9"/>
          <w:shd w:val="clear" w:color="auto" w:fill="FFFF00"/>
        </w:rPr>
        <w:t xml:space="preserve"> </w:t>
      </w:r>
      <w:r>
        <w:rPr>
          <w:color w:val="000000"/>
          <w:shd w:val="clear" w:color="auto" w:fill="FFFF00"/>
        </w:rPr>
        <w:t>sanction]</w:t>
      </w:r>
      <w:r>
        <w:rPr>
          <w:color w:val="000000"/>
        </w:rPr>
        <w:t>;</w:t>
      </w:r>
      <w:r>
        <w:rPr>
          <w:color w:val="000000"/>
          <w:spacing w:val="-5"/>
        </w:rPr>
        <w:t xml:space="preserve"> and</w:t>
      </w:r>
    </w:p>
    <w:p w14:paraId="7005D68D" w14:textId="77777777" w:rsidR="00E33438" w:rsidRDefault="00E33438" w:rsidP="00E33438">
      <w:pPr>
        <w:pStyle w:val="ListParagraph"/>
        <w:numPr>
          <w:ilvl w:val="1"/>
          <w:numId w:val="1"/>
        </w:numPr>
        <w:tabs>
          <w:tab w:val="left" w:pos="1201"/>
        </w:tabs>
        <w:spacing w:before="119"/>
        <w:ind w:hanging="361"/>
        <w:contextualSpacing w:val="0"/>
      </w:pPr>
      <w:r>
        <w:rPr>
          <w:b/>
          <w:spacing w:val="-2"/>
        </w:rPr>
        <w:t>[</w:t>
      </w:r>
      <w:r>
        <w:rPr>
          <w:b/>
          <w:color w:val="000000"/>
          <w:spacing w:val="-2"/>
          <w:shd w:val="clear" w:color="auto" w:fill="FFFF00"/>
        </w:rPr>
        <w:t>++++++</w:t>
      </w:r>
      <w:r>
        <w:rPr>
          <w:b/>
          <w:color w:val="000000"/>
          <w:spacing w:val="-2"/>
        </w:rPr>
        <w:t>]</w:t>
      </w:r>
      <w:r>
        <w:rPr>
          <w:color w:val="000000"/>
          <w:spacing w:val="-2"/>
        </w:rPr>
        <w:t>.</w:t>
      </w:r>
    </w:p>
    <w:p w14:paraId="2B04C62D" w14:textId="77777777" w:rsidR="00E33438" w:rsidRDefault="00E33438" w:rsidP="00E33438">
      <w:pPr>
        <w:pStyle w:val="ListParagraph"/>
        <w:numPr>
          <w:ilvl w:val="0"/>
          <w:numId w:val="1"/>
        </w:numPr>
        <w:tabs>
          <w:tab w:val="left" w:pos="481"/>
        </w:tabs>
        <w:spacing w:before="124"/>
        <w:ind w:right="561"/>
        <w:contextualSpacing w:val="0"/>
        <w:jc w:val="both"/>
      </w:pPr>
      <w:r>
        <w:t>In accordance with the Policy, to resolve the Alleged Breach using the Breach Offer Process, if you accept</w:t>
      </w:r>
      <w:r>
        <w:rPr>
          <w:spacing w:val="-1"/>
        </w:rPr>
        <w:t xml:space="preserve"> </w:t>
      </w:r>
      <w:r>
        <w:t>the alleged</w:t>
      </w:r>
      <w:r>
        <w:rPr>
          <w:spacing w:val="-1"/>
        </w:rPr>
        <w:t xml:space="preserve"> </w:t>
      </w:r>
      <w:r>
        <w:t>breach</w:t>
      </w:r>
      <w:r>
        <w:rPr>
          <w:spacing w:val="-1"/>
        </w:rPr>
        <w:t xml:space="preserve"> </w:t>
      </w:r>
      <w:r>
        <w:t>occurred without a</w:t>
      </w:r>
      <w:r>
        <w:rPr>
          <w:spacing w:val="-1"/>
        </w:rPr>
        <w:t xml:space="preserve"> </w:t>
      </w:r>
      <w:r>
        <w:t>hearing, Sport will offer you a sanction as follows:</w:t>
      </w:r>
    </w:p>
    <w:p w14:paraId="71337600" w14:textId="77777777" w:rsidR="00E33438" w:rsidRDefault="00E33438" w:rsidP="00E33438">
      <w:pPr>
        <w:pStyle w:val="Heading3"/>
        <w:keepNext w:val="0"/>
        <w:keepLines w:val="0"/>
        <w:numPr>
          <w:ilvl w:val="1"/>
          <w:numId w:val="1"/>
        </w:numPr>
        <w:tabs>
          <w:tab w:val="left" w:pos="1201"/>
        </w:tabs>
        <w:spacing w:before="117"/>
        <w:ind w:hanging="361"/>
        <w:jc w:val="both"/>
        <w:rPr>
          <w:b/>
        </w:rPr>
      </w:pPr>
      <w:r>
        <w:rPr>
          <w:color w:val="000000"/>
          <w:shd w:val="clear" w:color="auto" w:fill="FFFF00"/>
        </w:rPr>
        <w:t>[insert</w:t>
      </w:r>
      <w:r>
        <w:rPr>
          <w:color w:val="000000"/>
          <w:spacing w:val="-7"/>
          <w:shd w:val="clear" w:color="auto" w:fill="FFFF00"/>
        </w:rPr>
        <w:t xml:space="preserve"> </w:t>
      </w:r>
      <w:r>
        <w:rPr>
          <w:color w:val="000000"/>
          <w:shd w:val="clear" w:color="auto" w:fill="FFFF00"/>
        </w:rPr>
        <w:t>applicable</w:t>
      </w:r>
      <w:r>
        <w:rPr>
          <w:color w:val="000000"/>
          <w:spacing w:val="-9"/>
          <w:shd w:val="clear" w:color="auto" w:fill="FFFF00"/>
        </w:rPr>
        <w:t xml:space="preserve"> </w:t>
      </w:r>
      <w:r>
        <w:rPr>
          <w:color w:val="000000"/>
          <w:shd w:val="clear" w:color="auto" w:fill="FFFF00"/>
        </w:rPr>
        <w:t>sanction]</w:t>
      </w:r>
      <w:r>
        <w:rPr>
          <w:color w:val="000000"/>
        </w:rPr>
        <w:t>;</w:t>
      </w:r>
      <w:r>
        <w:rPr>
          <w:color w:val="000000"/>
          <w:spacing w:val="-5"/>
        </w:rPr>
        <w:t xml:space="preserve"> and</w:t>
      </w:r>
    </w:p>
    <w:p w14:paraId="5E42CD0B" w14:textId="77777777" w:rsidR="00E33438" w:rsidRDefault="00E33438" w:rsidP="00E33438">
      <w:pPr>
        <w:pStyle w:val="ListParagraph"/>
        <w:numPr>
          <w:ilvl w:val="1"/>
          <w:numId w:val="1"/>
        </w:numPr>
        <w:tabs>
          <w:tab w:val="left" w:pos="1201"/>
        </w:tabs>
        <w:spacing w:before="119"/>
        <w:ind w:hanging="361"/>
        <w:contextualSpacing w:val="0"/>
        <w:jc w:val="both"/>
      </w:pPr>
      <w:r>
        <w:rPr>
          <w:b/>
          <w:spacing w:val="-2"/>
        </w:rPr>
        <w:t>[</w:t>
      </w:r>
      <w:r>
        <w:rPr>
          <w:b/>
          <w:color w:val="000000"/>
          <w:spacing w:val="-2"/>
          <w:shd w:val="clear" w:color="auto" w:fill="FFFF00"/>
        </w:rPr>
        <w:t>++++++</w:t>
      </w:r>
      <w:r>
        <w:rPr>
          <w:b/>
          <w:color w:val="000000"/>
          <w:spacing w:val="-2"/>
        </w:rPr>
        <w:t>]</w:t>
      </w:r>
      <w:r>
        <w:rPr>
          <w:color w:val="000000"/>
          <w:spacing w:val="-2"/>
        </w:rPr>
        <w:t>.</w:t>
      </w:r>
    </w:p>
    <w:p w14:paraId="693947F6" w14:textId="77777777" w:rsidR="00E33438" w:rsidRDefault="00E33438" w:rsidP="00E33438">
      <w:pPr>
        <w:pStyle w:val="BodyText"/>
        <w:rPr>
          <w:sz w:val="24"/>
        </w:rPr>
      </w:pPr>
    </w:p>
    <w:p w14:paraId="558A9C0E" w14:textId="77777777" w:rsidR="00E33438" w:rsidRPr="004128A8" w:rsidRDefault="00E33438" w:rsidP="00E33438">
      <w:pPr>
        <w:pStyle w:val="Heading3"/>
        <w:spacing w:before="201"/>
        <w:rPr>
          <w:b/>
          <w:bCs/>
        </w:rPr>
      </w:pPr>
      <w:r w:rsidRPr="004128A8">
        <w:rPr>
          <w:b/>
          <w:bCs/>
          <w:spacing w:val="-2"/>
        </w:rPr>
        <w:t>Decision</w:t>
      </w:r>
    </w:p>
    <w:p w14:paraId="4191B04F" w14:textId="77777777" w:rsidR="00E33438" w:rsidRDefault="00E33438" w:rsidP="00E33438">
      <w:pPr>
        <w:pStyle w:val="ListParagraph"/>
        <w:numPr>
          <w:ilvl w:val="0"/>
          <w:numId w:val="1"/>
        </w:numPr>
        <w:tabs>
          <w:tab w:val="left" w:pos="481"/>
        </w:tabs>
        <w:spacing w:before="121"/>
        <w:ind w:right="559"/>
        <w:contextualSpacing w:val="0"/>
        <w:jc w:val="both"/>
      </w:pPr>
      <w:r>
        <w:t>You</w:t>
      </w:r>
      <w:r>
        <w:rPr>
          <w:spacing w:val="-12"/>
        </w:rPr>
        <w:t xml:space="preserve"> </w:t>
      </w:r>
      <w:r>
        <w:t>are</w:t>
      </w:r>
      <w:r>
        <w:rPr>
          <w:spacing w:val="-13"/>
        </w:rPr>
        <w:t xml:space="preserve"> </w:t>
      </w:r>
      <w:r>
        <w:t>entitled</w:t>
      </w:r>
      <w:r>
        <w:rPr>
          <w:spacing w:val="-14"/>
        </w:rPr>
        <w:t xml:space="preserve"> </w:t>
      </w:r>
      <w:r>
        <w:t>to</w:t>
      </w:r>
      <w:r>
        <w:rPr>
          <w:spacing w:val="-14"/>
        </w:rPr>
        <w:t xml:space="preserve"> </w:t>
      </w:r>
      <w:r>
        <w:t>decide</w:t>
      </w:r>
      <w:r>
        <w:rPr>
          <w:spacing w:val="-14"/>
        </w:rPr>
        <w:t xml:space="preserve"> </w:t>
      </w:r>
      <w:r>
        <w:t>either</w:t>
      </w:r>
      <w:r>
        <w:rPr>
          <w:spacing w:val="-15"/>
        </w:rPr>
        <w:t xml:space="preserve"> </w:t>
      </w:r>
      <w:r>
        <w:t>to</w:t>
      </w:r>
      <w:r>
        <w:rPr>
          <w:spacing w:val="-11"/>
        </w:rPr>
        <w:t xml:space="preserve"> </w:t>
      </w:r>
      <w:r>
        <w:t>accept</w:t>
      </w:r>
      <w:r>
        <w:rPr>
          <w:spacing w:val="-12"/>
        </w:rPr>
        <w:t xml:space="preserve"> </w:t>
      </w:r>
      <w:r>
        <w:t>your</w:t>
      </w:r>
      <w:r>
        <w:rPr>
          <w:spacing w:val="-10"/>
        </w:rPr>
        <w:t xml:space="preserve"> </w:t>
      </w:r>
      <w:r>
        <w:t>alleged</w:t>
      </w:r>
      <w:r>
        <w:rPr>
          <w:spacing w:val="-14"/>
        </w:rPr>
        <w:t xml:space="preserve"> </w:t>
      </w:r>
      <w:r>
        <w:t>breach</w:t>
      </w:r>
      <w:r>
        <w:rPr>
          <w:spacing w:val="-14"/>
        </w:rPr>
        <w:t xml:space="preserve"> </w:t>
      </w:r>
      <w:r>
        <w:t>occurred,</w:t>
      </w:r>
      <w:r>
        <w:rPr>
          <w:spacing w:val="-12"/>
        </w:rPr>
        <w:t xml:space="preserve"> </w:t>
      </w:r>
      <w:r>
        <w:t>and</w:t>
      </w:r>
      <w:r>
        <w:rPr>
          <w:spacing w:val="-11"/>
        </w:rPr>
        <w:t xml:space="preserve"> </w:t>
      </w:r>
      <w:r>
        <w:t>the</w:t>
      </w:r>
      <w:r>
        <w:rPr>
          <w:spacing w:val="-14"/>
        </w:rPr>
        <w:t xml:space="preserve"> </w:t>
      </w:r>
      <w:r>
        <w:t>proposed sanction that will be imposed by Sport set out at</w:t>
      </w:r>
      <w:r>
        <w:rPr>
          <w:spacing w:val="-1"/>
        </w:rPr>
        <w:t xml:space="preserve"> </w:t>
      </w:r>
      <w:r>
        <w:t>paragraph 7, or alternatively dispute the alleged breach and/or proposed sanction.</w:t>
      </w:r>
    </w:p>
    <w:p w14:paraId="0D259DC5" w14:textId="1F400D29" w:rsidR="00E33438" w:rsidRDefault="00E33438" w:rsidP="00E33438">
      <w:pPr>
        <w:pStyle w:val="ListParagraph"/>
        <w:numPr>
          <w:ilvl w:val="0"/>
          <w:numId w:val="1"/>
        </w:numPr>
        <w:tabs>
          <w:tab w:val="left" w:pos="481"/>
        </w:tabs>
        <w:spacing w:before="122"/>
        <w:ind w:right="565"/>
        <w:contextualSpacing w:val="0"/>
        <w:jc w:val="both"/>
      </w:pPr>
      <w:r>
        <w:t>If you dispute the alleged breach and/or proposed sanction, the Alleged Breach will be referred to a hearing tribunal for determination under the Policy.</w:t>
      </w:r>
    </w:p>
    <w:p w14:paraId="7745A945" w14:textId="77777777" w:rsidR="004128A8" w:rsidRDefault="004128A8" w:rsidP="004128A8">
      <w:pPr>
        <w:pStyle w:val="ListParagraph"/>
        <w:tabs>
          <w:tab w:val="left" w:pos="481"/>
        </w:tabs>
        <w:spacing w:before="122"/>
        <w:ind w:left="480" w:right="565"/>
        <w:contextualSpacing w:val="0"/>
        <w:jc w:val="both"/>
      </w:pPr>
    </w:p>
    <w:p w14:paraId="77224496" w14:textId="77777777" w:rsidR="00E33438" w:rsidRPr="004128A8" w:rsidRDefault="00E33438" w:rsidP="00E33438">
      <w:pPr>
        <w:pStyle w:val="Heading3"/>
        <w:spacing w:before="116"/>
        <w:rPr>
          <w:b/>
          <w:bCs/>
        </w:rPr>
      </w:pPr>
      <w:r w:rsidRPr="004128A8">
        <w:rPr>
          <w:b/>
          <w:bCs/>
          <w:spacing w:val="-2"/>
        </w:rPr>
        <w:t>Notification</w:t>
      </w:r>
    </w:p>
    <w:p w14:paraId="78AE2D45" w14:textId="77777777" w:rsidR="00E33438" w:rsidRDefault="00E33438" w:rsidP="00E33438">
      <w:pPr>
        <w:pStyle w:val="ListParagraph"/>
        <w:numPr>
          <w:ilvl w:val="0"/>
          <w:numId w:val="1"/>
        </w:numPr>
        <w:tabs>
          <w:tab w:val="left" w:pos="481"/>
        </w:tabs>
        <w:spacing w:before="124"/>
        <w:ind w:right="556"/>
        <w:contextualSpacing w:val="0"/>
        <w:jc w:val="both"/>
      </w:pPr>
      <w:r>
        <w:t>Please advise Sport's complaints manager of your decision to either accept the alleged breach and proposed sanction or dispute the breach and/or sanction and proceed to a hearing</w:t>
      </w:r>
      <w:r>
        <w:rPr>
          <w:spacing w:val="-2"/>
        </w:rPr>
        <w:t xml:space="preserve"> </w:t>
      </w:r>
      <w:r>
        <w:t>tribunal, by</w:t>
      </w:r>
      <w:r>
        <w:rPr>
          <w:spacing w:val="-4"/>
        </w:rPr>
        <w:t xml:space="preserve"> </w:t>
      </w:r>
      <w:r>
        <w:t>signing and</w:t>
      </w:r>
      <w:r>
        <w:rPr>
          <w:spacing w:val="-4"/>
        </w:rPr>
        <w:t xml:space="preserve"> </w:t>
      </w:r>
      <w:r>
        <w:t>returning the</w:t>
      </w:r>
      <w:r>
        <w:rPr>
          <w:spacing w:val="-4"/>
        </w:rPr>
        <w:t xml:space="preserve"> </w:t>
      </w:r>
      <w:r>
        <w:t>below</w:t>
      </w:r>
      <w:r>
        <w:rPr>
          <w:spacing w:val="-1"/>
        </w:rPr>
        <w:t xml:space="preserve"> </w:t>
      </w:r>
      <w:r>
        <w:t>'Acknowledgement'</w:t>
      </w:r>
      <w:r>
        <w:rPr>
          <w:spacing w:val="-3"/>
        </w:rPr>
        <w:t xml:space="preserve"> </w:t>
      </w:r>
      <w:r>
        <w:t>to</w:t>
      </w:r>
      <w:r>
        <w:rPr>
          <w:spacing w:val="-4"/>
        </w:rPr>
        <w:t xml:space="preserve"> </w:t>
      </w:r>
      <w:r>
        <w:t>the</w:t>
      </w:r>
      <w:r>
        <w:rPr>
          <w:spacing w:val="-2"/>
        </w:rPr>
        <w:t xml:space="preserve"> </w:t>
      </w:r>
      <w:r>
        <w:t xml:space="preserve">complaints manager at </w:t>
      </w:r>
      <w:r>
        <w:rPr>
          <w:color w:val="000000"/>
          <w:shd w:val="clear" w:color="auto" w:fill="FFFF00"/>
        </w:rPr>
        <w:t>[insert contact address]</w:t>
      </w:r>
      <w:r>
        <w:rPr>
          <w:color w:val="000000"/>
        </w:rPr>
        <w:t>.</w:t>
      </w:r>
    </w:p>
    <w:p w14:paraId="4D0B96CB" w14:textId="77777777" w:rsidR="00E33438" w:rsidRDefault="00E33438" w:rsidP="00E33438">
      <w:pPr>
        <w:pStyle w:val="ListParagraph"/>
        <w:numPr>
          <w:ilvl w:val="0"/>
          <w:numId w:val="1"/>
        </w:numPr>
        <w:tabs>
          <w:tab w:val="left" w:pos="481"/>
        </w:tabs>
        <w:spacing w:before="119"/>
        <w:ind w:right="557"/>
        <w:contextualSpacing w:val="0"/>
        <w:jc w:val="both"/>
      </w:pPr>
      <w:r>
        <w:t>You</w:t>
      </w:r>
      <w:r>
        <w:rPr>
          <w:spacing w:val="-5"/>
        </w:rPr>
        <w:t xml:space="preserve"> </w:t>
      </w:r>
      <w:r>
        <w:t>must</w:t>
      </w:r>
      <w:r>
        <w:rPr>
          <w:spacing w:val="-6"/>
        </w:rPr>
        <w:t xml:space="preserve"> </w:t>
      </w:r>
      <w:r>
        <w:t>advise</w:t>
      </w:r>
      <w:r>
        <w:rPr>
          <w:spacing w:val="-7"/>
        </w:rPr>
        <w:t xml:space="preserve"> </w:t>
      </w:r>
      <w:r>
        <w:t>the</w:t>
      </w:r>
      <w:r>
        <w:rPr>
          <w:spacing w:val="-8"/>
        </w:rPr>
        <w:t xml:space="preserve"> </w:t>
      </w:r>
      <w:r>
        <w:t>complaints</w:t>
      </w:r>
      <w:r>
        <w:rPr>
          <w:spacing w:val="-6"/>
        </w:rPr>
        <w:t xml:space="preserve"> </w:t>
      </w:r>
      <w:r>
        <w:t>manager</w:t>
      </w:r>
      <w:r>
        <w:rPr>
          <w:spacing w:val="-6"/>
        </w:rPr>
        <w:t xml:space="preserve"> </w:t>
      </w:r>
      <w:r>
        <w:t>of</w:t>
      </w:r>
      <w:r>
        <w:rPr>
          <w:spacing w:val="-4"/>
        </w:rPr>
        <w:t xml:space="preserve"> </w:t>
      </w:r>
      <w:r>
        <w:t>your</w:t>
      </w:r>
      <w:r>
        <w:rPr>
          <w:spacing w:val="-4"/>
        </w:rPr>
        <w:t xml:space="preserve"> </w:t>
      </w:r>
      <w:r>
        <w:t>decision</w:t>
      </w:r>
      <w:r>
        <w:rPr>
          <w:spacing w:val="-5"/>
        </w:rPr>
        <w:t xml:space="preserve"> </w:t>
      </w:r>
      <w:r>
        <w:t>within</w:t>
      </w:r>
      <w:r>
        <w:rPr>
          <w:spacing w:val="-5"/>
        </w:rPr>
        <w:t xml:space="preserve"> </w:t>
      </w:r>
      <w:r>
        <w:t>7</w:t>
      </w:r>
      <w:r>
        <w:rPr>
          <w:spacing w:val="-5"/>
        </w:rPr>
        <w:t xml:space="preserve"> </w:t>
      </w:r>
      <w:r>
        <w:t>days</w:t>
      </w:r>
      <w:r>
        <w:rPr>
          <w:spacing w:val="-7"/>
        </w:rPr>
        <w:t xml:space="preserve"> </w:t>
      </w:r>
      <w:r>
        <w:t>of</w:t>
      </w:r>
      <w:r>
        <w:rPr>
          <w:spacing w:val="-6"/>
        </w:rPr>
        <w:t xml:space="preserve"> </w:t>
      </w:r>
      <w:r>
        <w:t>the</w:t>
      </w:r>
      <w:r>
        <w:rPr>
          <w:spacing w:val="-8"/>
        </w:rPr>
        <w:t xml:space="preserve"> </w:t>
      </w:r>
      <w:r>
        <w:t>date</w:t>
      </w:r>
      <w:r>
        <w:rPr>
          <w:spacing w:val="-7"/>
        </w:rPr>
        <w:t xml:space="preserve"> </w:t>
      </w:r>
      <w:r>
        <w:t>of</w:t>
      </w:r>
      <w:r>
        <w:rPr>
          <w:spacing w:val="-6"/>
        </w:rPr>
        <w:t xml:space="preserve"> </w:t>
      </w:r>
      <w:r>
        <w:t>this letter, failing which you will be deemed to have accepted the breach occurred and the proposed sanction will automatically commence.</w:t>
      </w:r>
    </w:p>
    <w:p w14:paraId="50A4C4C9" w14:textId="77777777" w:rsidR="00E33438" w:rsidRDefault="00E33438" w:rsidP="00E33438">
      <w:pPr>
        <w:pStyle w:val="ListParagraph"/>
        <w:numPr>
          <w:ilvl w:val="0"/>
          <w:numId w:val="1"/>
        </w:numPr>
        <w:tabs>
          <w:tab w:val="left" w:pos="481"/>
        </w:tabs>
        <w:spacing w:before="122"/>
        <w:ind w:right="558"/>
        <w:contextualSpacing w:val="0"/>
        <w:jc w:val="both"/>
      </w:pPr>
      <w:r>
        <w:t>Unless you dispute the alleged breach and/or proposed sanction, the proposed sanction will commence on the earlier of the date you notify the complaints manager of your acceptance, or the end of the date 14 days from the date of this letter.</w:t>
      </w:r>
    </w:p>
    <w:p w14:paraId="5C1E2118" w14:textId="77777777" w:rsidR="00E33438" w:rsidRDefault="00E33438" w:rsidP="00E33438">
      <w:pPr>
        <w:pStyle w:val="ListParagraph"/>
        <w:numPr>
          <w:ilvl w:val="0"/>
          <w:numId w:val="1"/>
        </w:numPr>
        <w:tabs>
          <w:tab w:val="left" w:pos="481"/>
        </w:tabs>
        <w:spacing w:before="121" w:line="237" w:lineRule="auto"/>
        <w:ind w:right="555"/>
        <w:contextualSpacing w:val="0"/>
        <w:jc w:val="both"/>
      </w:pPr>
      <w:r>
        <w:t>If you</w:t>
      </w:r>
      <w:r>
        <w:rPr>
          <w:spacing w:val="-2"/>
        </w:rPr>
        <w:t xml:space="preserve"> </w:t>
      </w:r>
      <w:r>
        <w:t>have</w:t>
      </w:r>
      <w:r>
        <w:rPr>
          <w:spacing w:val="-2"/>
        </w:rPr>
        <w:t xml:space="preserve"> </w:t>
      </w:r>
      <w:r>
        <w:t>any</w:t>
      </w:r>
      <w:r>
        <w:rPr>
          <w:spacing w:val="-4"/>
        </w:rPr>
        <w:t xml:space="preserve"> </w:t>
      </w:r>
      <w:r>
        <w:t>questions</w:t>
      </w:r>
      <w:r>
        <w:rPr>
          <w:spacing w:val="-1"/>
        </w:rPr>
        <w:t xml:space="preserve"> </w:t>
      </w:r>
      <w:r>
        <w:t>in</w:t>
      </w:r>
      <w:r>
        <w:rPr>
          <w:spacing w:val="-2"/>
        </w:rPr>
        <w:t xml:space="preserve"> </w:t>
      </w:r>
      <w:r>
        <w:t>relation</w:t>
      </w:r>
      <w:r>
        <w:rPr>
          <w:spacing w:val="-4"/>
        </w:rPr>
        <w:t xml:space="preserve"> </w:t>
      </w:r>
      <w:r>
        <w:t>to</w:t>
      </w:r>
      <w:r>
        <w:rPr>
          <w:spacing w:val="-2"/>
        </w:rPr>
        <w:t xml:space="preserve"> </w:t>
      </w:r>
      <w:r>
        <w:t>this</w:t>
      </w:r>
      <w:r>
        <w:rPr>
          <w:spacing w:val="-4"/>
        </w:rPr>
        <w:t xml:space="preserve"> </w:t>
      </w:r>
      <w:r>
        <w:t>Breach</w:t>
      </w:r>
      <w:r>
        <w:rPr>
          <w:spacing w:val="-2"/>
        </w:rPr>
        <w:t xml:space="preserve"> </w:t>
      </w:r>
      <w:r>
        <w:t>Offer,</w:t>
      </w:r>
      <w:r>
        <w:rPr>
          <w:spacing w:val="-3"/>
        </w:rPr>
        <w:t xml:space="preserve"> </w:t>
      </w:r>
      <w:r>
        <w:t>the</w:t>
      </w:r>
      <w:r>
        <w:rPr>
          <w:spacing w:val="-2"/>
        </w:rPr>
        <w:t xml:space="preserve"> </w:t>
      </w:r>
      <w:r>
        <w:t>complaints</w:t>
      </w:r>
      <w:r>
        <w:rPr>
          <w:spacing w:val="-3"/>
        </w:rPr>
        <w:t xml:space="preserve"> </w:t>
      </w:r>
      <w:r>
        <w:t>manager</w:t>
      </w:r>
      <w:r>
        <w:rPr>
          <w:spacing w:val="-3"/>
        </w:rPr>
        <w:t xml:space="preserve"> </w:t>
      </w:r>
      <w:r>
        <w:t>can</w:t>
      </w:r>
      <w:r>
        <w:rPr>
          <w:spacing w:val="-2"/>
        </w:rPr>
        <w:t xml:space="preserve"> </w:t>
      </w:r>
      <w:r>
        <w:t xml:space="preserve">be contacted by telephone on </w:t>
      </w:r>
      <w:r>
        <w:rPr>
          <w:b/>
        </w:rPr>
        <w:t>[</w:t>
      </w:r>
      <w:r>
        <w:rPr>
          <w:b/>
          <w:color w:val="000000"/>
          <w:shd w:val="clear" w:color="auto" w:fill="FFFF00"/>
        </w:rPr>
        <w:t>++++++</w:t>
      </w:r>
      <w:r>
        <w:rPr>
          <w:b/>
          <w:color w:val="000000"/>
        </w:rPr>
        <w:t xml:space="preserve">] </w:t>
      </w:r>
      <w:r>
        <w:rPr>
          <w:color w:val="000000"/>
        </w:rPr>
        <w:t xml:space="preserve">or by email at </w:t>
      </w:r>
      <w:r>
        <w:rPr>
          <w:b/>
          <w:color w:val="000000"/>
        </w:rPr>
        <w:t>[</w:t>
      </w:r>
      <w:r>
        <w:rPr>
          <w:b/>
          <w:color w:val="000000"/>
          <w:shd w:val="clear" w:color="auto" w:fill="FFFF00"/>
        </w:rPr>
        <w:t>++++++</w:t>
      </w:r>
      <w:r>
        <w:rPr>
          <w:b/>
          <w:color w:val="000000"/>
        </w:rPr>
        <w:t>]</w:t>
      </w:r>
      <w:r>
        <w:rPr>
          <w:color w:val="000000"/>
        </w:rPr>
        <w:t>.</w:t>
      </w:r>
    </w:p>
    <w:p w14:paraId="1265C6AA" w14:textId="77777777" w:rsidR="004128A8" w:rsidRDefault="004128A8" w:rsidP="00E33438">
      <w:pPr>
        <w:pStyle w:val="BodyText"/>
        <w:spacing w:before="124"/>
        <w:ind w:left="120"/>
        <w:jc w:val="both"/>
      </w:pPr>
    </w:p>
    <w:p w14:paraId="0AE879E7" w14:textId="467BB1EE" w:rsidR="00E33438" w:rsidRDefault="00E33438" w:rsidP="00E33438">
      <w:pPr>
        <w:pStyle w:val="BodyText"/>
        <w:spacing w:before="124"/>
        <w:ind w:left="120"/>
        <w:jc w:val="both"/>
      </w:pPr>
      <w:r>
        <w:t>Yours</w:t>
      </w:r>
      <w:r>
        <w:rPr>
          <w:spacing w:val="-5"/>
        </w:rPr>
        <w:t xml:space="preserve"> </w:t>
      </w:r>
      <w:r>
        <w:rPr>
          <w:spacing w:val="-2"/>
        </w:rPr>
        <w:t>faithfully</w:t>
      </w:r>
    </w:p>
    <w:p w14:paraId="139940C7" w14:textId="77777777" w:rsidR="00E33438" w:rsidRDefault="00E33438" w:rsidP="00E33438">
      <w:pPr>
        <w:pStyle w:val="BodyText"/>
        <w:rPr>
          <w:sz w:val="20"/>
        </w:rPr>
      </w:pPr>
    </w:p>
    <w:p w14:paraId="7956CC0F" w14:textId="77777777" w:rsidR="00E33438" w:rsidRDefault="00E33438" w:rsidP="00E33438">
      <w:pPr>
        <w:pStyle w:val="BodyText"/>
        <w:spacing w:before="10"/>
      </w:pPr>
    </w:p>
    <w:p w14:paraId="11DF5D61" w14:textId="77777777" w:rsidR="00E33438" w:rsidRDefault="00E33438" w:rsidP="00E33438">
      <w:pPr>
        <w:pStyle w:val="BodyText"/>
        <w:ind w:left="120"/>
      </w:pPr>
      <w:r>
        <w:rPr>
          <w:color w:val="000000"/>
          <w:shd w:val="clear" w:color="auto" w:fill="FFFF00"/>
        </w:rPr>
        <w:t>[insert</w:t>
      </w:r>
      <w:r>
        <w:rPr>
          <w:color w:val="000000"/>
          <w:spacing w:val="-6"/>
          <w:shd w:val="clear" w:color="auto" w:fill="FFFF00"/>
        </w:rPr>
        <w:t xml:space="preserve"> </w:t>
      </w:r>
      <w:r>
        <w:rPr>
          <w:color w:val="000000"/>
          <w:spacing w:val="-2"/>
          <w:shd w:val="clear" w:color="auto" w:fill="FFFF00"/>
        </w:rPr>
        <w:t>signatory]</w:t>
      </w:r>
    </w:p>
    <w:p w14:paraId="410E0484" w14:textId="65831B02" w:rsidR="00E33438" w:rsidRDefault="00E33438" w:rsidP="00E33438">
      <w:pPr>
        <w:pStyle w:val="BodyText"/>
        <w:spacing w:before="1"/>
        <w:rPr>
          <w:sz w:val="32"/>
        </w:rPr>
      </w:pPr>
    </w:p>
    <w:p w14:paraId="71AFFEDB" w14:textId="07D0FD51" w:rsidR="004128A8" w:rsidRDefault="004128A8" w:rsidP="00E33438">
      <w:pPr>
        <w:pStyle w:val="BodyText"/>
        <w:spacing w:before="1"/>
        <w:rPr>
          <w:sz w:val="32"/>
        </w:rPr>
      </w:pPr>
    </w:p>
    <w:p w14:paraId="7792B34F" w14:textId="77777777" w:rsidR="004128A8" w:rsidRDefault="004128A8" w:rsidP="00E33438">
      <w:pPr>
        <w:pStyle w:val="BodyText"/>
        <w:spacing w:before="1"/>
        <w:rPr>
          <w:sz w:val="32"/>
        </w:rPr>
      </w:pPr>
    </w:p>
    <w:p w14:paraId="51D01139" w14:textId="77777777" w:rsidR="00E33438" w:rsidRPr="004128A8" w:rsidRDefault="00E33438" w:rsidP="00E33438">
      <w:pPr>
        <w:pStyle w:val="Heading2"/>
        <w:ind w:left="120"/>
        <w:rPr>
          <w:b/>
          <w:bCs/>
        </w:rPr>
      </w:pPr>
      <w:r w:rsidRPr="004128A8">
        <w:rPr>
          <w:b/>
          <w:bCs/>
          <w:spacing w:val="-2"/>
        </w:rPr>
        <w:lastRenderedPageBreak/>
        <w:t>ACKNOWLEDGEMENT</w:t>
      </w:r>
    </w:p>
    <w:p w14:paraId="3631864F" w14:textId="77777777" w:rsidR="00E33438" w:rsidRDefault="00E33438" w:rsidP="00E33438">
      <w:pPr>
        <w:pStyle w:val="BodyText"/>
        <w:spacing w:before="8"/>
        <w:rPr>
          <w:b/>
          <w:sz w:val="32"/>
        </w:rPr>
      </w:pPr>
    </w:p>
    <w:p w14:paraId="24FA4CEF" w14:textId="77777777" w:rsidR="00E33438" w:rsidRDefault="00E33438" w:rsidP="00E33438">
      <w:pPr>
        <w:pStyle w:val="BodyText"/>
        <w:tabs>
          <w:tab w:val="left" w:leader="dot" w:pos="8944"/>
        </w:tabs>
        <w:ind w:left="120"/>
      </w:pPr>
      <w:r>
        <w:rPr>
          <w:spacing w:val="-5"/>
        </w:rPr>
        <w:t>I,</w:t>
      </w:r>
      <w:r>
        <w:rPr>
          <w:rFonts w:ascii="Times New Roman"/>
        </w:rPr>
        <w:tab/>
      </w:r>
      <w:r>
        <w:rPr>
          <w:spacing w:val="-10"/>
        </w:rPr>
        <w:t>,</w:t>
      </w:r>
    </w:p>
    <w:p w14:paraId="31662433" w14:textId="1FD945CD" w:rsidR="00E33438" w:rsidRDefault="00E33438" w:rsidP="00E33438">
      <w:pPr>
        <w:pStyle w:val="BodyText"/>
        <w:spacing w:before="1" w:line="465" w:lineRule="auto"/>
        <w:ind w:left="840" w:right="561" w:hanging="720"/>
      </w:pPr>
      <w:r>
        <w:rPr>
          <w:noProof/>
        </w:rPr>
        <mc:AlternateContent>
          <mc:Choice Requires="wps">
            <w:drawing>
              <wp:anchor distT="0" distB="0" distL="114300" distR="114300" simplePos="0" relativeHeight="251660288" behindDoc="1" locked="0" layoutInCell="1" allowOverlap="1" wp14:anchorId="4D134434" wp14:editId="03B3B2A6">
                <wp:simplePos x="0" y="0"/>
                <wp:positionH relativeFrom="page">
                  <wp:posOffset>914400</wp:posOffset>
                </wp:positionH>
                <wp:positionV relativeFrom="paragraph">
                  <wp:posOffset>260985</wp:posOffset>
                </wp:positionV>
                <wp:extent cx="257175" cy="238125"/>
                <wp:effectExtent l="19050" t="13970" r="1905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B452" id="Rectangle 2" o:spid="_x0000_s1026" style="position:absolute;margin-left:1in;margin-top:20.55pt;width:20.25pt;height:1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" filled="f" strokeweight="2pt">
                <w10:wrap anchorx="page"/>
              </v:rect>
            </w:pict>
          </mc:Fallback>
        </mc:AlternateContent>
      </w:r>
      <w:r>
        <w:t xml:space="preserve">confirm to </w:t>
      </w:r>
      <w:r>
        <w:rPr>
          <w:color w:val="000000"/>
          <w:shd w:val="clear" w:color="auto" w:fill="FFFF00"/>
        </w:rPr>
        <w:t>[insert Sport Organisation]</w:t>
      </w:r>
      <w:r>
        <w:rPr>
          <w:color w:val="000000"/>
        </w:rPr>
        <w:t>, that in response to this Breach Offer, I (tick one): Accept</w:t>
      </w:r>
      <w:r>
        <w:rPr>
          <w:color w:val="000000"/>
          <w:spacing w:val="-3"/>
        </w:rPr>
        <w:t xml:space="preserve"> </w:t>
      </w:r>
      <w:r>
        <w:rPr>
          <w:color w:val="000000"/>
        </w:rPr>
        <w:t>my</w:t>
      </w:r>
      <w:r>
        <w:rPr>
          <w:color w:val="000000"/>
          <w:spacing w:val="-4"/>
        </w:rPr>
        <w:t xml:space="preserve"> </w:t>
      </w:r>
      <w:r>
        <w:rPr>
          <w:color w:val="000000"/>
        </w:rPr>
        <w:t>breach</w:t>
      </w:r>
      <w:r>
        <w:rPr>
          <w:color w:val="000000"/>
          <w:spacing w:val="-4"/>
        </w:rPr>
        <w:t xml:space="preserve"> </w:t>
      </w:r>
      <w:r>
        <w:rPr>
          <w:color w:val="000000"/>
        </w:rPr>
        <w:t>of the</w:t>
      </w:r>
      <w:r>
        <w:rPr>
          <w:color w:val="000000"/>
          <w:spacing w:val="-7"/>
        </w:rPr>
        <w:t xml:space="preserve"> </w:t>
      </w:r>
      <w:r>
        <w:rPr>
          <w:color w:val="000000"/>
        </w:rPr>
        <w:t>eligible</w:t>
      </w:r>
      <w:r>
        <w:rPr>
          <w:color w:val="000000"/>
          <w:spacing w:val="-2"/>
        </w:rPr>
        <w:t xml:space="preserve"> </w:t>
      </w:r>
      <w:r>
        <w:rPr>
          <w:color w:val="000000"/>
        </w:rPr>
        <w:t>policies</w:t>
      </w:r>
      <w:r>
        <w:rPr>
          <w:color w:val="000000"/>
          <w:spacing w:val="-2"/>
        </w:rPr>
        <w:t xml:space="preserve"> </w:t>
      </w:r>
      <w:r>
        <w:rPr>
          <w:color w:val="000000"/>
        </w:rPr>
        <w:t>occurred</w:t>
      </w:r>
      <w:r>
        <w:rPr>
          <w:color w:val="000000"/>
          <w:spacing w:val="-4"/>
        </w:rPr>
        <w:t xml:space="preserve"> </w:t>
      </w:r>
      <w:r>
        <w:rPr>
          <w:color w:val="000000"/>
        </w:rPr>
        <w:t>and</w:t>
      </w:r>
      <w:r>
        <w:rPr>
          <w:color w:val="000000"/>
          <w:spacing w:val="-4"/>
        </w:rPr>
        <w:t xml:space="preserve"> </w:t>
      </w:r>
      <w:r>
        <w:rPr>
          <w:color w:val="000000"/>
        </w:rPr>
        <w:t>the proposed</w:t>
      </w:r>
      <w:r>
        <w:rPr>
          <w:color w:val="000000"/>
          <w:spacing w:val="-3"/>
        </w:rPr>
        <w:t xml:space="preserve"> </w:t>
      </w:r>
      <w:r>
        <w:rPr>
          <w:color w:val="000000"/>
        </w:rPr>
        <w:t>sanction</w:t>
      </w:r>
      <w:r>
        <w:rPr>
          <w:color w:val="000000"/>
          <w:spacing w:val="-2"/>
        </w:rPr>
        <w:t xml:space="preserve"> </w:t>
      </w:r>
      <w:r>
        <w:rPr>
          <w:color w:val="000000"/>
        </w:rPr>
        <w:t>offered.</w:t>
      </w:r>
    </w:p>
    <w:p w14:paraId="368774EC" w14:textId="77777777" w:rsidR="00E33438" w:rsidRDefault="00E33438" w:rsidP="00E33438">
      <w:pPr>
        <w:pStyle w:val="BodyText"/>
        <w:spacing w:before="3"/>
        <w:ind w:left="120"/>
      </w:pPr>
      <w:r>
        <w:rPr>
          <w:spacing w:val="-5"/>
        </w:rPr>
        <w:t>OR</w:t>
      </w:r>
    </w:p>
    <w:p w14:paraId="059D44A6" w14:textId="144B97A1" w:rsidR="00E33438" w:rsidRDefault="00E33438" w:rsidP="00E33438">
      <w:pPr>
        <w:pStyle w:val="BodyText"/>
        <w:spacing w:before="121"/>
        <w:ind w:left="840" w:right="652"/>
      </w:pPr>
      <w:r>
        <w:rPr>
          <w:noProof/>
        </w:rPr>
        <mc:AlternateContent>
          <mc:Choice Requires="wps">
            <w:drawing>
              <wp:anchor distT="0" distB="0" distL="114300" distR="114300" simplePos="0" relativeHeight="251659264" behindDoc="0" locked="0" layoutInCell="1" allowOverlap="1" wp14:anchorId="772C5ED5" wp14:editId="52F4CC39">
                <wp:simplePos x="0" y="0"/>
                <wp:positionH relativeFrom="page">
                  <wp:posOffset>914400</wp:posOffset>
                </wp:positionH>
                <wp:positionV relativeFrom="paragraph">
                  <wp:posOffset>98425</wp:posOffset>
                </wp:positionV>
                <wp:extent cx="257175" cy="238125"/>
                <wp:effectExtent l="19050" t="17780" r="1905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3341F" id="Rectangle 1" o:spid="_x0000_s1026" style="position:absolute;margin-left:1in;margin-top:7.75pt;width:20.2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" filled="f" strokeweight="2pt">
                <w10:wrap anchorx="page"/>
              </v:rect>
            </w:pict>
          </mc:Fallback>
        </mc:AlternateContent>
      </w:r>
      <w:r>
        <w:t>Dispute</w:t>
      </w:r>
      <w:r>
        <w:rPr>
          <w:spacing w:val="-3"/>
        </w:rPr>
        <w:t xml:space="preserve"> </w:t>
      </w:r>
      <w:r>
        <w:t>my</w:t>
      </w:r>
      <w:r>
        <w:rPr>
          <w:spacing w:val="-5"/>
        </w:rPr>
        <w:t xml:space="preserve"> </w:t>
      </w:r>
      <w:r>
        <w:t>breach</w:t>
      </w:r>
      <w:r>
        <w:rPr>
          <w:spacing w:val="-3"/>
        </w:rPr>
        <w:t xml:space="preserve"> </w:t>
      </w:r>
      <w:r>
        <w:t>of</w:t>
      </w:r>
      <w:r>
        <w:rPr>
          <w:spacing w:val="-4"/>
        </w:rPr>
        <w:t xml:space="preserve"> </w:t>
      </w:r>
      <w:r>
        <w:t>the</w:t>
      </w:r>
      <w:r>
        <w:rPr>
          <w:spacing w:val="-4"/>
        </w:rPr>
        <w:t xml:space="preserve"> </w:t>
      </w:r>
      <w:r>
        <w:t>eligible</w:t>
      </w:r>
      <w:r>
        <w:rPr>
          <w:spacing w:val="-3"/>
        </w:rPr>
        <w:t xml:space="preserve"> </w:t>
      </w:r>
      <w:r>
        <w:t>policies</w:t>
      </w:r>
      <w:r>
        <w:rPr>
          <w:spacing w:val="-3"/>
        </w:rPr>
        <w:t xml:space="preserve"> </w:t>
      </w:r>
      <w:r>
        <w:t>occurred</w:t>
      </w:r>
      <w:r>
        <w:rPr>
          <w:spacing w:val="-3"/>
        </w:rPr>
        <w:t xml:space="preserve"> </w:t>
      </w:r>
      <w:r>
        <w:t>and/or</w:t>
      </w:r>
      <w:r>
        <w:rPr>
          <w:spacing w:val="-4"/>
        </w:rPr>
        <w:t xml:space="preserve"> </w:t>
      </w:r>
      <w:r>
        <w:t>the</w:t>
      </w:r>
      <w:r>
        <w:rPr>
          <w:spacing w:val="-1"/>
        </w:rPr>
        <w:t xml:space="preserve"> </w:t>
      </w:r>
      <w:r>
        <w:t>proposed</w:t>
      </w:r>
      <w:r>
        <w:rPr>
          <w:spacing w:val="-4"/>
        </w:rPr>
        <w:t xml:space="preserve"> </w:t>
      </w:r>
      <w:r>
        <w:t>sanction offered and wish the matter to be heard by a hearing tribunal.</w:t>
      </w:r>
    </w:p>
    <w:p w14:paraId="7D5F4FA5" w14:textId="77777777" w:rsidR="00E33438" w:rsidRDefault="00E33438" w:rsidP="00E33438">
      <w:pPr>
        <w:pStyle w:val="BodyText"/>
        <w:rPr>
          <w:sz w:val="20"/>
        </w:rPr>
      </w:pPr>
    </w:p>
    <w:p w14:paraId="4C7F67C0" w14:textId="77777777" w:rsidR="00E33438" w:rsidRDefault="00E33438" w:rsidP="00E33438">
      <w:pPr>
        <w:pStyle w:val="BodyText"/>
        <w:spacing w:before="10"/>
      </w:pPr>
    </w:p>
    <w:p w14:paraId="4EBBFF80" w14:textId="77777777" w:rsidR="00E33438" w:rsidRDefault="00E33438" w:rsidP="00E33438">
      <w:pPr>
        <w:pStyle w:val="BodyText"/>
        <w:spacing w:line="708" w:lineRule="auto"/>
        <w:ind w:left="120" w:right="652"/>
      </w:pPr>
      <w:r>
        <w:t>Signed:</w:t>
      </w:r>
      <w:r>
        <w:rPr>
          <w:spacing w:val="-16"/>
        </w:rPr>
        <w:t xml:space="preserve"> </w:t>
      </w:r>
      <w:r>
        <w:t>………………………………………………………………………………………</w:t>
      </w:r>
      <w:proofErr w:type="gramStart"/>
      <w:r>
        <w:t>…..</w:t>
      </w:r>
      <w:proofErr w:type="gramEnd"/>
      <w:r>
        <w:t xml:space="preserve"> Dated: …………………………...</w:t>
      </w:r>
    </w:p>
    <w:p w14:paraId="2F315F3D" w14:textId="77777777" w:rsidR="001B64FC" w:rsidRDefault="001B64FC"/>
    <w:sectPr w:rsidR="001B64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DAA8" w14:textId="77777777" w:rsidR="000411A0" w:rsidRDefault="000411A0" w:rsidP="000411A0">
      <w:r>
        <w:separator/>
      </w:r>
    </w:p>
  </w:endnote>
  <w:endnote w:type="continuationSeparator" w:id="0">
    <w:p w14:paraId="22D39672" w14:textId="77777777" w:rsidR="000411A0" w:rsidRDefault="000411A0" w:rsidP="0004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6AB4" w14:textId="77777777" w:rsidR="000411A0" w:rsidRDefault="0004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9681" w14:textId="77777777" w:rsidR="000411A0" w:rsidRPr="00024F50" w:rsidRDefault="000411A0" w:rsidP="000411A0">
    <w:pPr>
      <w:pStyle w:val="Footer"/>
      <w:jc w:val="right"/>
      <w:rPr>
        <w:sz w:val="16"/>
        <w:szCs w:val="16"/>
      </w:rPr>
    </w:pPr>
    <w:r w:rsidRPr="00024F50">
      <w:rPr>
        <w:sz w:val="16"/>
        <w:szCs w:val="16"/>
      </w:rPr>
      <w:t>Bowls SA, Template:</w:t>
    </w:r>
  </w:p>
  <w:p w14:paraId="1DB1A13E" w14:textId="422D45E3" w:rsidR="000411A0" w:rsidRDefault="000411A0" w:rsidP="000411A0">
    <w:pPr>
      <w:pStyle w:val="Footer"/>
      <w:jc w:val="right"/>
      <w:rPr>
        <w:sz w:val="16"/>
        <w:szCs w:val="16"/>
      </w:rPr>
    </w:pPr>
    <w:r w:rsidRPr="000411A0">
      <w:rPr>
        <w:sz w:val="16"/>
        <w:szCs w:val="16"/>
      </w:rPr>
      <w:t>BA 003.4 Policy - NST Conduct and Disciplinary Policy - Letter - Breach Offer Template</w:t>
    </w:r>
  </w:p>
  <w:p w14:paraId="42837AD9" w14:textId="77777777" w:rsidR="000411A0" w:rsidRPr="00024F50" w:rsidRDefault="000411A0" w:rsidP="000411A0">
    <w:pPr>
      <w:pStyle w:val="Footer"/>
      <w:jc w:val="right"/>
      <w:rPr>
        <w:sz w:val="16"/>
        <w:szCs w:val="16"/>
      </w:rPr>
    </w:pPr>
    <w:r w:rsidRPr="00024F50">
      <w:rPr>
        <w:sz w:val="16"/>
        <w:szCs w:val="16"/>
      </w:rPr>
      <w:t>Version 1, Approved July 2022</w:t>
    </w:r>
  </w:p>
  <w:p w14:paraId="20C13826" w14:textId="77777777" w:rsidR="000411A0" w:rsidRPr="000411A0" w:rsidRDefault="000411A0" w:rsidP="0004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25F0" w14:textId="77777777" w:rsidR="000411A0" w:rsidRDefault="0004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DE6C" w14:textId="77777777" w:rsidR="000411A0" w:rsidRDefault="000411A0" w:rsidP="000411A0">
      <w:r>
        <w:separator/>
      </w:r>
    </w:p>
  </w:footnote>
  <w:footnote w:type="continuationSeparator" w:id="0">
    <w:p w14:paraId="36BA2AB2" w14:textId="77777777" w:rsidR="000411A0" w:rsidRDefault="000411A0" w:rsidP="0004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8FEA" w14:textId="77777777" w:rsidR="000411A0" w:rsidRDefault="0004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A9E9" w14:textId="77777777" w:rsidR="000411A0" w:rsidRDefault="00041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7591" w14:textId="77777777" w:rsidR="000411A0" w:rsidRDefault="0004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3DC3"/>
    <w:multiLevelType w:val="hybridMultilevel"/>
    <w:tmpl w:val="605E7CDA"/>
    <w:lvl w:ilvl="0" w:tplc="3A68107A">
      <w:start w:val="1"/>
      <w:numFmt w:val="decimal"/>
      <w:lvlText w:val="%1."/>
      <w:lvlJc w:val="left"/>
      <w:pPr>
        <w:ind w:left="480" w:hanging="360"/>
        <w:jc w:val="left"/>
      </w:pPr>
      <w:rPr>
        <w:rFonts w:ascii="Arial" w:eastAsia="Arial" w:hAnsi="Arial" w:cs="Arial" w:hint="default"/>
        <w:b w:val="0"/>
        <w:bCs w:val="0"/>
        <w:i w:val="0"/>
        <w:iCs w:val="0"/>
        <w:spacing w:val="-1"/>
        <w:w w:val="100"/>
        <w:sz w:val="22"/>
        <w:szCs w:val="22"/>
        <w:lang w:val="en-US" w:eastAsia="en-US" w:bidi="ar-SA"/>
      </w:rPr>
    </w:lvl>
    <w:lvl w:ilvl="1" w:tplc="938855C4">
      <w:start w:val="1"/>
      <w:numFmt w:val="lowerLetter"/>
      <w:lvlText w:val="%2)"/>
      <w:lvlJc w:val="left"/>
      <w:pPr>
        <w:ind w:left="1200" w:hanging="360"/>
        <w:jc w:val="left"/>
      </w:pPr>
      <w:rPr>
        <w:rFonts w:ascii="Arial" w:eastAsia="Arial" w:hAnsi="Arial" w:cs="Arial" w:hint="default"/>
        <w:b w:val="0"/>
        <w:bCs w:val="0"/>
        <w:i w:val="0"/>
        <w:iCs w:val="0"/>
        <w:spacing w:val="-1"/>
        <w:w w:val="100"/>
        <w:sz w:val="22"/>
        <w:szCs w:val="22"/>
        <w:lang w:val="en-US" w:eastAsia="en-US" w:bidi="ar-SA"/>
      </w:rPr>
    </w:lvl>
    <w:lvl w:ilvl="2" w:tplc="D5D604AE">
      <w:numFmt w:val="bullet"/>
      <w:lvlText w:val="•"/>
      <w:lvlJc w:val="left"/>
      <w:pPr>
        <w:ind w:left="2145" w:hanging="360"/>
      </w:pPr>
      <w:rPr>
        <w:rFonts w:hint="default"/>
        <w:lang w:val="en-US" w:eastAsia="en-US" w:bidi="ar-SA"/>
      </w:rPr>
    </w:lvl>
    <w:lvl w:ilvl="3" w:tplc="E982D660">
      <w:numFmt w:val="bullet"/>
      <w:lvlText w:val="•"/>
      <w:lvlJc w:val="left"/>
      <w:pPr>
        <w:ind w:left="3090" w:hanging="360"/>
      </w:pPr>
      <w:rPr>
        <w:rFonts w:hint="default"/>
        <w:lang w:val="en-US" w:eastAsia="en-US" w:bidi="ar-SA"/>
      </w:rPr>
    </w:lvl>
    <w:lvl w:ilvl="4" w:tplc="DF485F32">
      <w:numFmt w:val="bullet"/>
      <w:lvlText w:val="•"/>
      <w:lvlJc w:val="left"/>
      <w:pPr>
        <w:ind w:left="4035" w:hanging="360"/>
      </w:pPr>
      <w:rPr>
        <w:rFonts w:hint="default"/>
        <w:lang w:val="en-US" w:eastAsia="en-US" w:bidi="ar-SA"/>
      </w:rPr>
    </w:lvl>
    <w:lvl w:ilvl="5" w:tplc="9F2E51DA">
      <w:numFmt w:val="bullet"/>
      <w:lvlText w:val="•"/>
      <w:lvlJc w:val="left"/>
      <w:pPr>
        <w:ind w:left="4980" w:hanging="360"/>
      </w:pPr>
      <w:rPr>
        <w:rFonts w:hint="default"/>
        <w:lang w:val="en-US" w:eastAsia="en-US" w:bidi="ar-SA"/>
      </w:rPr>
    </w:lvl>
    <w:lvl w:ilvl="6" w:tplc="8ACE7D60">
      <w:numFmt w:val="bullet"/>
      <w:lvlText w:val="•"/>
      <w:lvlJc w:val="left"/>
      <w:pPr>
        <w:ind w:left="5925" w:hanging="360"/>
      </w:pPr>
      <w:rPr>
        <w:rFonts w:hint="default"/>
        <w:lang w:val="en-US" w:eastAsia="en-US" w:bidi="ar-SA"/>
      </w:rPr>
    </w:lvl>
    <w:lvl w:ilvl="7" w:tplc="5D9EDAB8">
      <w:numFmt w:val="bullet"/>
      <w:lvlText w:val="•"/>
      <w:lvlJc w:val="left"/>
      <w:pPr>
        <w:ind w:left="6870" w:hanging="360"/>
      </w:pPr>
      <w:rPr>
        <w:rFonts w:hint="default"/>
        <w:lang w:val="en-US" w:eastAsia="en-US" w:bidi="ar-SA"/>
      </w:rPr>
    </w:lvl>
    <w:lvl w:ilvl="8" w:tplc="6632EF48">
      <w:numFmt w:val="bullet"/>
      <w:lvlText w:val="•"/>
      <w:lvlJc w:val="left"/>
      <w:pPr>
        <w:ind w:left="7816" w:hanging="360"/>
      </w:pPr>
      <w:rPr>
        <w:rFonts w:hint="default"/>
        <w:lang w:val="en-US" w:eastAsia="en-US" w:bidi="ar-SA"/>
      </w:rPr>
    </w:lvl>
  </w:abstractNum>
  <w:num w:numId="1" w16cid:durableId="49106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NTYytzQ1MzQ0N7FQ0lEKTi0uzszPAykwrgUAw+EpCiwAAAA="/>
  </w:docVars>
  <w:rsids>
    <w:rsidRoot w:val="00E33438"/>
    <w:rsid w:val="000411A0"/>
    <w:rsid w:val="001B64FC"/>
    <w:rsid w:val="004128A8"/>
    <w:rsid w:val="005200DD"/>
    <w:rsid w:val="00787EB4"/>
    <w:rsid w:val="00E33438"/>
    <w:rsid w:val="00F33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018E"/>
  <w15:chartTrackingRefBased/>
  <w15:docId w15:val="{014EFBF1-DF29-4A43-A0A1-FA9A27BF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38"/>
    <w:pPr>
      <w:widowControl w:val="0"/>
      <w:autoSpaceDE w:val="0"/>
      <w:autoSpaceDN w:val="0"/>
      <w:spacing w:after="0" w:line="240" w:lineRule="auto"/>
    </w:pPr>
    <w:rPr>
      <w:rFonts w:ascii="Arial" w:eastAsia="Arial" w:hAnsi="Arial" w:cs="Arial"/>
      <w:sz w:val="22"/>
      <w:szCs w:val="22"/>
    </w:rPr>
  </w:style>
  <w:style w:type="paragraph" w:styleId="Heading1">
    <w:name w:val="heading 1"/>
    <w:basedOn w:val="Normal"/>
    <w:next w:val="Normal"/>
    <w:link w:val="Heading1Char"/>
    <w:uiPriority w:val="9"/>
    <w:qFormat/>
    <w:rsid w:val="00787EB4"/>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87EB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87EB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87EB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87EB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87EB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87EB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87EB4"/>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787EB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B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87EB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87EB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87EB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87EB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87EB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87EB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87EB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87EB4"/>
    <w:rPr>
      <w:b/>
      <w:bCs/>
      <w:i/>
      <w:iCs/>
    </w:rPr>
  </w:style>
  <w:style w:type="paragraph" w:styleId="Caption">
    <w:name w:val="caption"/>
    <w:basedOn w:val="Normal"/>
    <w:next w:val="Normal"/>
    <w:uiPriority w:val="35"/>
    <w:semiHidden/>
    <w:unhideWhenUsed/>
    <w:qFormat/>
    <w:rsid w:val="00787EB4"/>
    <w:rPr>
      <w:b/>
      <w:bCs/>
      <w:color w:val="404040" w:themeColor="text1" w:themeTint="BF"/>
      <w:sz w:val="16"/>
      <w:szCs w:val="16"/>
    </w:rPr>
  </w:style>
  <w:style w:type="paragraph" w:styleId="Title">
    <w:name w:val="Title"/>
    <w:basedOn w:val="Normal"/>
    <w:next w:val="Normal"/>
    <w:link w:val="TitleChar"/>
    <w:uiPriority w:val="10"/>
    <w:qFormat/>
    <w:rsid w:val="00787EB4"/>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87EB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87EB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87EB4"/>
    <w:rPr>
      <w:color w:val="44546A" w:themeColor="text2"/>
      <w:sz w:val="28"/>
      <w:szCs w:val="28"/>
    </w:rPr>
  </w:style>
  <w:style w:type="character" w:styleId="Strong">
    <w:name w:val="Strong"/>
    <w:basedOn w:val="DefaultParagraphFont"/>
    <w:uiPriority w:val="22"/>
    <w:qFormat/>
    <w:rsid w:val="00787EB4"/>
    <w:rPr>
      <w:b/>
      <w:bCs/>
    </w:rPr>
  </w:style>
  <w:style w:type="character" w:styleId="Emphasis">
    <w:name w:val="Emphasis"/>
    <w:basedOn w:val="DefaultParagraphFont"/>
    <w:uiPriority w:val="20"/>
    <w:qFormat/>
    <w:rsid w:val="00787EB4"/>
    <w:rPr>
      <w:i/>
      <w:iCs/>
      <w:color w:val="000000" w:themeColor="text1"/>
    </w:rPr>
  </w:style>
  <w:style w:type="paragraph" w:styleId="NoSpacing">
    <w:name w:val="No Spacing"/>
    <w:uiPriority w:val="1"/>
    <w:qFormat/>
    <w:rsid w:val="00787EB4"/>
    <w:pPr>
      <w:spacing w:after="0" w:line="240" w:lineRule="auto"/>
    </w:pPr>
  </w:style>
  <w:style w:type="paragraph" w:styleId="ListParagraph">
    <w:name w:val="List Paragraph"/>
    <w:basedOn w:val="Normal"/>
    <w:uiPriority w:val="1"/>
    <w:qFormat/>
    <w:rsid w:val="00787EB4"/>
    <w:pPr>
      <w:ind w:left="720"/>
      <w:contextualSpacing/>
    </w:pPr>
  </w:style>
  <w:style w:type="paragraph" w:styleId="Quote">
    <w:name w:val="Quote"/>
    <w:basedOn w:val="Normal"/>
    <w:next w:val="Normal"/>
    <w:link w:val="QuoteChar"/>
    <w:uiPriority w:val="29"/>
    <w:qFormat/>
    <w:rsid w:val="00787EB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87EB4"/>
    <w:rPr>
      <w:i/>
      <w:iCs/>
      <w:color w:val="7B7B7B" w:themeColor="accent3" w:themeShade="BF"/>
      <w:sz w:val="24"/>
      <w:szCs w:val="24"/>
    </w:rPr>
  </w:style>
  <w:style w:type="paragraph" w:styleId="IntenseQuote">
    <w:name w:val="Intense Quote"/>
    <w:basedOn w:val="Normal"/>
    <w:next w:val="Normal"/>
    <w:link w:val="IntenseQuoteChar"/>
    <w:uiPriority w:val="30"/>
    <w:qFormat/>
    <w:rsid w:val="00787EB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87EB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87EB4"/>
    <w:rPr>
      <w:i/>
      <w:iCs/>
      <w:color w:val="595959" w:themeColor="text1" w:themeTint="A6"/>
    </w:rPr>
  </w:style>
  <w:style w:type="character" w:styleId="IntenseEmphasis">
    <w:name w:val="Intense Emphasis"/>
    <w:basedOn w:val="DefaultParagraphFont"/>
    <w:uiPriority w:val="21"/>
    <w:qFormat/>
    <w:rsid w:val="00787EB4"/>
    <w:rPr>
      <w:b/>
      <w:bCs/>
      <w:i/>
      <w:iCs/>
      <w:color w:val="auto"/>
    </w:rPr>
  </w:style>
  <w:style w:type="character" w:styleId="SubtleReference">
    <w:name w:val="Subtle Reference"/>
    <w:basedOn w:val="DefaultParagraphFont"/>
    <w:uiPriority w:val="31"/>
    <w:qFormat/>
    <w:rsid w:val="00787EB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87EB4"/>
    <w:rPr>
      <w:b/>
      <w:bCs/>
      <w:caps w:val="0"/>
      <w:smallCaps/>
      <w:color w:val="auto"/>
      <w:spacing w:val="0"/>
      <w:u w:val="single"/>
    </w:rPr>
  </w:style>
  <w:style w:type="character" w:styleId="BookTitle">
    <w:name w:val="Book Title"/>
    <w:basedOn w:val="DefaultParagraphFont"/>
    <w:uiPriority w:val="33"/>
    <w:qFormat/>
    <w:rsid w:val="00787EB4"/>
    <w:rPr>
      <w:b/>
      <w:bCs/>
      <w:caps w:val="0"/>
      <w:smallCaps/>
      <w:spacing w:val="0"/>
    </w:rPr>
  </w:style>
  <w:style w:type="paragraph" w:styleId="TOCHeading">
    <w:name w:val="TOC Heading"/>
    <w:basedOn w:val="Heading1"/>
    <w:next w:val="Normal"/>
    <w:uiPriority w:val="39"/>
    <w:unhideWhenUsed/>
    <w:qFormat/>
    <w:rsid w:val="00787EB4"/>
    <w:pPr>
      <w:outlineLvl w:val="9"/>
    </w:pPr>
  </w:style>
  <w:style w:type="paragraph" w:styleId="BodyText">
    <w:name w:val="Body Text"/>
    <w:basedOn w:val="Normal"/>
    <w:link w:val="BodyTextChar"/>
    <w:uiPriority w:val="1"/>
    <w:qFormat/>
    <w:rsid w:val="00E33438"/>
  </w:style>
  <w:style w:type="character" w:customStyle="1" w:styleId="BodyTextChar">
    <w:name w:val="Body Text Char"/>
    <w:basedOn w:val="DefaultParagraphFont"/>
    <w:link w:val="BodyText"/>
    <w:uiPriority w:val="1"/>
    <w:rsid w:val="00E33438"/>
    <w:rPr>
      <w:rFonts w:ascii="Arial" w:eastAsia="Arial" w:hAnsi="Arial" w:cs="Arial"/>
      <w:sz w:val="22"/>
      <w:szCs w:val="22"/>
      <w:lang w:val="en-US"/>
    </w:rPr>
  </w:style>
  <w:style w:type="paragraph" w:styleId="Header">
    <w:name w:val="header"/>
    <w:basedOn w:val="Normal"/>
    <w:link w:val="HeaderChar"/>
    <w:uiPriority w:val="99"/>
    <w:unhideWhenUsed/>
    <w:rsid w:val="000411A0"/>
    <w:pPr>
      <w:tabs>
        <w:tab w:val="center" w:pos="4513"/>
        <w:tab w:val="right" w:pos="9026"/>
      </w:tabs>
    </w:pPr>
  </w:style>
  <w:style w:type="character" w:customStyle="1" w:styleId="HeaderChar">
    <w:name w:val="Header Char"/>
    <w:basedOn w:val="DefaultParagraphFont"/>
    <w:link w:val="Header"/>
    <w:uiPriority w:val="99"/>
    <w:rsid w:val="000411A0"/>
    <w:rPr>
      <w:rFonts w:ascii="Arial" w:eastAsia="Arial" w:hAnsi="Arial" w:cs="Arial"/>
      <w:sz w:val="22"/>
      <w:szCs w:val="22"/>
      <w:lang w:val="en-US"/>
    </w:rPr>
  </w:style>
  <w:style w:type="paragraph" w:styleId="Footer">
    <w:name w:val="footer"/>
    <w:basedOn w:val="Normal"/>
    <w:link w:val="FooterChar"/>
    <w:uiPriority w:val="99"/>
    <w:unhideWhenUsed/>
    <w:rsid w:val="000411A0"/>
    <w:pPr>
      <w:tabs>
        <w:tab w:val="center" w:pos="4513"/>
        <w:tab w:val="right" w:pos="9026"/>
      </w:tabs>
    </w:pPr>
  </w:style>
  <w:style w:type="character" w:customStyle="1" w:styleId="FooterChar">
    <w:name w:val="Footer Char"/>
    <w:basedOn w:val="DefaultParagraphFont"/>
    <w:link w:val="Footer"/>
    <w:uiPriority w:val="99"/>
    <w:rsid w:val="000411A0"/>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Admin</dc:creator>
  <cp:keywords/>
  <dc:description/>
  <cp:lastModifiedBy>Sports Admin</cp:lastModifiedBy>
  <cp:revision>3</cp:revision>
  <dcterms:created xsi:type="dcterms:W3CDTF">2022-07-20T01:14:00Z</dcterms:created>
  <dcterms:modified xsi:type="dcterms:W3CDTF">2022-07-20T04:55:00Z</dcterms:modified>
</cp:coreProperties>
</file>